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Cualidades del sonido.</w:t>
      </w:r>
      <w:r w:rsidDel="00000000" w:rsidR="00000000" w:rsidRPr="00000000">
        <w:rPr>
          <w:rtl w:val="0"/>
        </w:rPr>
        <w:t xml:space="preserve"> Características bajo las cuales se pueden ordenar los distintos tipos de sonido.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Timbre:</w:t>
      </w:r>
      <w:r w:rsidDel="00000000" w:rsidR="00000000" w:rsidRPr="00000000">
        <w:rPr>
          <w:rtl w:val="0"/>
        </w:rPr>
        <w:t xml:space="preserve"> Tiene relación con la fuente sonora, es decir, los distintos instrumentos musicales u objetos que pueden producir sonidos. Ej: Al escuchar una melodía en que suena un violín, el timbre es Violín.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Altura:</w:t>
      </w:r>
      <w:r w:rsidDel="00000000" w:rsidR="00000000" w:rsidRPr="00000000">
        <w:rPr>
          <w:rtl w:val="0"/>
        </w:rPr>
        <w:t xml:space="preserve"> Tiene relación con la afinación del sonido, es la diferencia entre sonidos graves (como el de un bajo o un bombo) y sonidos agudos (como el canto de un pajarito o el de una flauta)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Intensidad o Volumen:</w:t>
      </w:r>
      <w:r w:rsidDel="00000000" w:rsidR="00000000" w:rsidRPr="00000000">
        <w:rPr>
          <w:rtl w:val="0"/>
        </w:rPr>
        <w:t xml:space="preserve"> Tiene relación con la fuerza con la que se emite el sonido, aquí diferenciamos sonidos fuertes (como el estallido de una bomba) o sonidos débiles como un susurro o el vuelo de una mosca)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Obra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Timbre (Principal)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Intensidad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Voz de los 80 -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Los Prisioneros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Pequeña Serenata Nocturna - W. A. Mozart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Alturas - Inti Illimani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Bolero - Ravel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Bicicleta -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Shakira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Careless Whisper (introducción) - George Michael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Apache - The Shadows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Guía para el análisis musical</w:t>
    </w:r>
  </w:p>
  <w:p w:rsidR="00000000" w:rsidDel="00000000" w:rsidP="00000000" w:rsidRDefault="00000000" w:rsidRPr="00000000" w14:paraId="0000003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3ero y 4to Básico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