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Escuchar las siguientes piezas musicales y realizar un dibujo con las sensaciones que te produjeron.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Pequeña Serenata Nocturna - W. A. Mozart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Mercado de Testaccio - Inti Illimani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Travesura - Inti Illimani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Imaginando con la Música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