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3D" w:rsidRDefault="00CA373D" w:rsidP="00CA373D">
      <w:pPr>
        <w:rPr>
          <w:rFonts w:ascii="Libre Baskerville" w:hAnsi="Libre Baskerville"/>
        </w:rPr>
      </w:pPr>
      <w:bookmarkStart w:id="0" w:name="_GoBack"/>
      <w:bookmarkEnd w:id="0"/>
    </w:p>
    <w:p w:rsidR="00CA373D" w:rsidRDefault="00CA373D" w:rsidP="00CA373D">
      <w:pPr>
        <w:jc w:val="center"/>
        <w:rPr>
          <w:rFonts w:ascii="Ligada 2.3 (Adrian M. C.)" w:hAnsi="Ligada 2.3 (Adrian M. C.)"/>
          <w:color w:val="000080"/>
        </w:rPr>
      </w:pPr>
      <w:r w:rsidRPr="00BF0878">
        <w:rPr>
          <w:rFonts w:ascii="Times New Roman" w:hAnsi="Times New Roman"/>
          <w:noProof/>
          <w:lang w:val="en-US"/>
        </w:rPr>
        <w:drawing>
          <wp:inline distT="0" distB="0" distL="0" distR="0">
            <wp:extent cx="752475" cy="6000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3D" w:rsidRPr="00E829AB" w:rsidRDefault="00CA373D" w:rsidP="00CA373D">
      <w:pPr>
        <w:jc w:val="center"/>
        <w:rPr>
          <w:rFonts w:ascii="Ligada 2.3 (Adrian M. C.)" w:hAnsi="Ligada 2.3 (Adrian M. C.)"/>
          <w:color w:val="000080"/>
        </w:rPr>
      </w:pPr>
      <w:r w:rsidRPr="00E829AB">
        <w:rPr>
          <w:rFonts w:ascii="Ligada 2.3 (Adrian M. C.)" w:hAnsi="Ligada 2.3 (Adrian M. C.)"/>
          <w:color w:val="000080"/>
        </w:rPr>
        <w:t>Colegio Nuestro Tiempo- R.B.D.: 14.507-6</w:t>
      </w:r>
    </w:p>
    <w:p w:rsidR="00CA373D" w:rsidRDefault="00CA373D" w:rsidP="00CA373D">
      <w:pPr>
        <w:pStyle w:val="Title1"/>
        <w:spacing w:before="0" w:beforeAutospacing="0" w:after="0" w:afterAutospacing="0"/>
        <w:jc w:val="center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Lectura complementaria 2023</w:t>
      </w:r>
    </w:p>
    <w:p w:rsidR="00CA373D" w:rsidRDefault="00CA373D" w:rsidP="00CA373D">
      <w:pPr>
        <w:pStyle w:val="Title1"/>
        <w:spacing w:before="0" w:beforeAutospacing="0" w:after="0" w:afterAutospacing="0"/>
        <w:jc w:val="center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Séptimo Básico</w:t>
      </w:r>
    </w:p>
    <w:p w:rsidR="00CA373D" w:rsidRPr="00BF0878" w:rsidRDefault="00CA373D" w:rsidP="00CA373D">
      <w:pPr>
        <w:jc w:val="center"/>
        <w:rPr>
          <w:lang w:eastAsia="es-CL"/>
        </w:rPr>
      </w:pPr>
      <w:r>
        <w:rPr>
          <w:lang w:eastAsia="es-CL"/>
        </w:rPr>
        <w:t>___________________________________________________________________</w:t>
      </w:r>
    </w:p>
    <w:p w:rsidR="00CA373D" w:rsidRDefault="00CA373D" w:rsidP="00CA373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plan lector, tiene la intención de desarrollar el gusto por la lectura y la iniciativa en ella. Nos acerca a mundos maravillosos y es una herramienta clave para aprender. Además, permite desarrollar la capacidad de: observación, concentración, análisis y espíritu crítico. Agradecemos a las familias que tienen una especial preocupación en motivar a sus hijos e hijas a leer diariamente.</w:t>
      </w:r>
    </w:p>
    <w:p w:rsidR="00CA373D" w:rsidRDefault="00CA373D" w:rsidP="00CA373D">
      <w:pPr>
        <w:jc w:val="both"/>
        <w:rPr>
          <w:rFonts w:ascii="Century Gothic" w:hAnsi="Century Gothic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20"/>
        <w:gridCol w:w="1185"/>
        <w:gridCol w:w="2424"/>
        <w:gridCol w:w="2280"/>
        <w:gridCol w:w="2835"/>
      </w:tblGrid>
      <w:tr w:rsidR="00CA373D" w:rsidTr="00C07C5E">
        <w:tc>
          <w:tcPr>
            <w:tcW w:w="36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73D" w:rsidRPr="00DC2570" w:rsidRDefault="00CA373D" w:rsidP="00C07C5E">
            <w:pPr>
              <w:jc w:val="center"/>
              <w:rPr>
                <w:rFonts w:ascii="Century Gothic" w:eastAsia="Times New Roman" w:hAnsi="Century Gothic"/>
                <w:b/>
                <w:color w:val="000000"/>
              </w:rPr>
            </w:pPr>
            <w:r w:rsidRPr="00DC2570">
              <w:rPr>
                <w:rFonts w:ascii="Century Gothic" w:eastAsia="Times New Roman" w:hAnsi="Century Gothic"/>
                <w:b/>
                <w:color w:val="000000"/>
              </w:rPr>
              <w:t>LIBRO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73D" w:rsidRPr="00DC2570" w:rsidRDefault="00CA373D" w:rsidP="00C07C5E">
            <w:pPr>
              <w:jc w:val="center"/>
              <w:rPr>
                <w:rFonts w:ascii="Century Gothic" w:eastAsia="Times New Roman" w:hAnsi="Century Gothic"/>
                <w:b/>
                <w:color w:val="000000"/>
              </w:rPr>
            </w:pPr>
            <w:r w:rsidRPr="00DC2570">
              <w:rPr>
                <w:rFonts w:ascii="Century Gothic" w:eastAsia="Times New Roman" w:hAnsi="Century Gothic"/>
                <w:b/>
                <w:color w:val="000000"/>
              </w:rPr>
              <w:t>AUTOR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73D" w:rsidRPr="00DC2570" w:rsidRDefault="00CA373D" w:rsidP="00C07C5E">
            <w:pPr>
              <w:jc w:val="center"/>
              <w:rPr>
                <w:rFonts w:ascii="Century Gothic" w:eastAsia="Times New Roman" w:hAnsi="Century Gothic"/>
                <w:b/>
                <w:color w:val="000000"/>
              </w:rPr>
            </w:pPr>
            <w:r>
              <w:rPr>
                <w:rFonts w:ascii="Century Gothic" w:eastAsia="Times New Roman" w:hAnsi="Century Gothic"/>
                <w:b/>
                <w:color w:val="000000"/>
              </w:rPr>
              <w:t>FECHA</w:t>
            </w:r>
          </w:p>
        </w:tc>
      </w:tr>
      <w:tr w:rsidR="00CA373D" w:rsidTr="00C07C5E">
        <w:tc>
          <w:tcPr>
            <w:tcW w:w="3644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73D" w:rsidRPr="00DC2570" w:rsidRDefault="00CA373D" w:rsidP="00C07C5E">
            <w:pPr>
              <w:jc w:val="center"/>
              <w:rPr>
                <w:rFonts w:ascii="Century Gothic" w:eastAsia="Times New Roman" w:hAnsi="Century Gothic"/>
              </w:rPr>
            </w:pPr>
            <w:r w:rsidRPr="00DC2570">
              <w:rPr>
                <w:rFonts w:ascii="Century Gothic" w:eastAsia="Times New Roman" w:hAnsi="Century Gothic"/>
              </w:rPr>
              <w:t>El niño del pijama a rayas</w:t>
            </w: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73D" w:rsidRPr="00DC2570" w:rsidRDefault="00CA373D" w:rsidP="00C07C5E">
            <w:pPr>
              <w:jc w:val="center"/>
              <w:rPr>
                <w:rFonts w:ascii="Century Gothic" w:eastAsia="Times New Roman" w:hAnsi="Century Gothic"/>
              </w:rPr>
            </w:pPr>
            <w:r w:rsidRPr="00DC2570">
              <w:rPr>
                <w:rFonts w:ascii="Century Gothic" w:eastAsia="Times New Roman" w:hAnsi="Century Gothic"/>
              </w:rPr>
              <w:t xml:space="preserve">John </w:t>
            </w:r>
            <w:proofErr w:type="spellStart"/>
            <w:r w:rsidRPr="00DC2570">
              <w:rPr>
                <w:rFonts w:ascii="Century Gothic" w:eastAsia="Times New Roman" w:hAnsi="Century Gothic"/>
              </w:rPr>
              <w:t>Boyne</w:t>
            </w:r>
            <w:proofErr w:type="spellEnd"/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73D" w:rsidRDefault="00CA373D" w:rsidP="00C07C5E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  <w:r w:rsidRPr="00DC2570">
              <w:rPr>
                <w:rFonts w:ascii="Century Gothic" w:eastAsia="Times New Roman" w:hAnsi="Century Gothic"/>
                <w:color w:val="000000"/>
              </w:rPr>
              <w:t>Marzo</w:t>
            </w:r>
          </w:p>
          <w:p w:rsidR="00CA373D" w:rsidRPr="00DC2570" w:rsidRDefault="00CA373D" w:rsidP="00C07C5E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</w:p>
        </w:tc>
      </w:tr>
      <w:tr w:rsidR="00CA373D" w:rsidTr="00C07C5E">
        <w:tc>
          <w:tcPr>
            <w:tcW w:w="3644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73D" w:rsidRPr="00DC2570" w:rsidRDefault="00CA373D" w:rsidP="00C07C5E">
            <w:pPr>
              <w:jc w:val="center"/>
              <w:rPr>
                <w:rFonts w:ascii="Century Gothic" w:eastAsia="Times New Roman" w:hAnsi="Century Gothic"/>
              </w:rPr>
            </w:pPr>
            <w:proofErr w:type="spellStart"/>
            <w:r w:rsidRPr="00DC2570">
              <w:rPr>
                <w:rFonts w:ascii="Century Gothic" w:eastAsia="Times New Roman" w:hAnsi="Century Gothic"/>
                <w:lang w:val="es-MX"/>
              </w:rPr>
              <w:t>Calvina</w:t>
            </w:r>
            <w:proofErr w:type="spellEnd"/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73D" w:rsidRPr="00DC2570" w:rsidRDefault="00CA373D" w:rsidP="00C07C5E">
            <w:pPr>
              <w:jc w:val="center"/>
              <w:rPr>
                <w:rFonts w:ascii="Century Gothic" w:eastAsia="Times New Roman" w:hAnsi="Century Gothic"/>
                <w:lang w:val="es-MX"/>
              </w:rPr>
            </w:pPr>
            <w:r w:rsidRPr="00DC2570">
              <w:rPr>
                <w:rFonts w:ascii="Century Gothic" w:eastAsia="Times New Roman" w:hAnsi="Century Gothic"/>
                <w:lang w:val="es-MX"/>
              </w:rPr>
              <w:t xml:space="preserve">Carlo </w:t>
            </w:r>
            <w:proofErr w:type="spellStart"/>
            <w:r w:rsidRPr="00DC2570">
              <w:rPr>
                <w:rFonts w:ascii="Century Gothic" w:eastAsia="Times New Roman" w:hAnsi="Century Gothic"/>
                <w:lang w:val="es-MX"/>
              </w:rPr>
              <w:t>Frabetti</w:t>
            </w:r>
            <w:proofErr w:type="spellEnd"/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73D" w:rsidRDefault="00CA373D" w:rsidP="00C07C5E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  <w:r w:rsidRPr="00DC2570">
              <w:rPr>
                <w:rFonts w:ascii="Century Gothic" w:eastAsia="Times New Roman" w:hAnsi="Century Gothic"/>
                <w:color w:val="000000"/>
              </w:rPr>
              <w:t>Abril</w:t>
            </w:r>
          </w:p>
          <w:p w:rsidR="00CA373D" w:rsidRPr="00DC2570" w:rsidRDefault="00CA373D" w:rsidP="00C07C5E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</w:p>
        </w:tc>
      </w:tr>
      <w:tr w:rsidR="00CA373D" w:rsidTr="00C07C5E">
        <w:tc>
          <w:tcPr>
            <w:tcW w:w="3644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73D" w:rsidRPr="00DC2570" w:rsidRDefault="00CA373D" w:rsidP="00C07C5E">
            <w:pPr>
              <w:jc w:val="center"/>
              <w:rPr>
                <w:rFonts w:ascii="Century Gothic" w:eastAsia="Times New Roman" w:hAnsi="Century Gothic"/>
                <w:lang w:val="es-MX"/>
              </w:rPr>
            </w:pPr>
            <w:r w:rsidRPr="00DC2570">
              <w:rPr>
                <w:rFonts w:ascii="Century Gothic" w:eastAsia="Times New Roman" w:hAnsi="Century Gothic"/>
                <w:lang w:val="es-MX"/>
              </w:rPr>
              <w:t xml:space="preserve">Socorro Diez (Libro </w:t>
            </w:r>
            <w:proofErr w:type="spellStart"/>
            <w:r w:rsidRPr="00DC2570">
              <w:rPr>
                <w:rFonts w:ascii="Century Gothic" w:eastAsia="Times New Roman" w:hAnsi="Century Gothic"/>
                <w:lang w:val="es-MX"/>
              </w:rPr>
              <w:t>pesadillesco</w:t>
            </w:r>
            <w:proofErr w:type="spellEnd"/>
            <w:r w:rsidRPr="00DC2570">
              <w:rPr>
                <w:rFonts w:ascii="Century Gothic" w:eastAsia="Times New Roman" w:hAnsi="Century Gothic"/>
                <w:lang w:val="es-MX"/>
              </w:rPr>
              <w:t>)</w:t>
            </w: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73D" w:rsidRPr="00DC2570" w:rsidRDefault="00CA373D" w:rsidP="00C07C5E">
            <w:pPr>
              <w:jc w:val="center"/>
              <w:rPr>
                <w:rFonts w:ascii="Century Gothic" w:eastAsia="Times New Roman" w:hAnsi="Century Gothic"/>
                <w:lang w:val="es-MX"/>
              </w:rPr>
            </w:pPr>
            <w:r w:rsidRPr="00DC2570">
              <w:rPr>
                <w:rFonts w:ascii="Century Gothic" w:eastAsia="Times New Roman" w:hAnsi="Century Gothic"/>
                <w:lang w:val="es-MX"/>
              </w:rPr>
              <w:t xml:space="preserve">Elsa </w:t>
            </w:r>
            <w:proofErr w:type="spellStart"/>
            <w:r w:rsidRPr="00DC2570">
              <w:rPr>
                <w:rFonts w:ascii="Century Gothic" w:eastAsia="Times New Roman" w:hAnsi="Century Gothic"/>
                <w:lang w:val="es-MX"/>
              </w:rPr>
              <w:t>Bornemann</w:t>
            </w:r>
            <w:proofErr w:type="spellEnd"/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73D" w:rsidRDefault="00CA373D" w:rsidP="00C07C5E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  <w:r w:rsidRPr="00DC2570">
              <w:rPr>
                <w:rFonts w:ascii="Century Gothic" w:eastAsia="Times New Roman" w:hAnsi="Century Gothic"/>
                <w:color w:val="000000"/>
              </w:rPr>
              <w:t>Mayo</w:t>
            </w:r>
          </w:p>
          <w:p w:rsidR="00CA373D" w:rsidRPr="00DC2570" w:rsidRDefault="00CA373D" w:rsidP="00C07C5E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</w:p>
        </w:tc>
      </w:tr>
      <w:tr w:rsidR="00CA373D" w:rsidTr="00C07C5E">
        <w:tc>
          <w:tcPr>
            <w:tcW w:w="3644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73D" w:rsidRPr="00DC2570" w:rsidRDefault="00CA373D" w:rsidP="00C07C5E">
            <w:pPr>
              <w:jc w:val="center"/>
              <w:rPr>
                <w:rFonts w:ascii="Century Gothic" w:eastAsia="Times New Roman" w:hAnsi="Century Gothic"/>
                <w:lang w:val="es-MX"/>
              </w:rPr>
            </w:pPr>
            <w:r w:rsidRPr="00DC2570">
              <w:rPr>
                <w:rFonts w:ascii="Century Gothic" w:eastAsia="Times New Roman" w:hAnsi="Century Gothic"/>
                <w:lang w:val="es-MX"/>
              </w:rPr>
              <w:t>Bibiana y su mundo</w:t>
            </w: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73D" w:rsidRPr="00DC2570" w:rsidRDefault="00CA373D" w:rsidP="00C07C5E">
            <w:pPr>
              <w:jc w:val="center"/>
              <w:rPr>
                <w:rFonts w:ascii="Century Gothic" w:eastAsia="Times New Roman" w:hAnsi="Century Gothic"/>
                <w:lang w:val="es-MX"/>
              </w:rPr>
            </w:pPr>
            <w:r w:rsidRPr="00DC2570">
              <w:rPr>
                <w:rFonts w:ascii="Century Gothic" w:eastAsia="Times New Roman" w:hAnsi="Century Gothic"/>
                <w:lang w:val="es-MX"/>
              </w:rPr>
              <w:t xml:space="preserve">José Luis </w:t>
            </w:r>
            <w:proofErr w:type="spellStart"/>
            <w:r w:rsidRPr="00DC2570">
              <w:rPr>
                <w:rFonts w:ascii="Century Gothic" w:eastAsia="Times New Roman" w:hAnsi="Century Gothic"/>
                <w:lang w:val="es-MX"/>
              </w:rPr>
              <w:t>Olaizola</w:t>
            </w:r>
            <w:proofErr w:type="spellEnd"/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73D" w:rsidRDefault="00CA373D" w:rsidP="00C07C5E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  <w:r w:rsidRPr="00DC2570">
              <w:rPr>
                <w:rFonts w:ascii="Century Gothic" w:eastAsia="Times New Roman" w:hAnsi="Century Gothic"/>
                <w:color w:val="000000"/>
              </w:rPr>
              <w:t>Julio</w:t>
            </w:r>
          </w:p>
          <w:p w:rsidR="00CA373D" w:rsidRPr="00DC2570" w:rsidRDefault="00CA373D" w:rsidP="00C07C5E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</w:p>
        </w:tc>
      </w:tr>
      <w:tr w:rsidR="00CA373D" w:rsidTr="00C07C5E">
        <w:tc>
          <w:tcPr>
            <w:tcW w:w="3644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73D" w:rsidRPr="00DC2570" w:rsidRDefault="00CA373D" w:rsidP="00C07C5E">
            <w:pPr>
              <w:jc w:val="center"/>
              <w:rPr>
                <w:rFonts w:ascii="Century Gothic" w:eastAsia="Times New Roman" w:hAnsi="Century Gothic"/>
              </w:rPr>
            </w:pPr>
            <w:r w:rsidRPr="00DC2570">
              <w:rPr>
                <w:rFonts w:ascii="Century Gothic" w:eastAsia="Times New Roman" w:hAnsi="Century Gothic"/>
              </w:rPr>
              <w:t>Libro a elección</w:t>
            </w: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73D" w:rsidRDefault="00CA373D" w:rsidP="00C07C5E">
            <w:pPr>
              <w:spacing w:after="0" w:line="240" w:lineRule="auto"/>
              <w:jc w:val="center"/>
              <w:rPr>
                <w:rFonts w:ascii="Century Gothic" w:eastAsia="Times New Roman" w:hAnsi="Century Gothic"/>
              </w:rPr>
            </w:pPr>
            <w:r w:rsidRPr="00DC2570">
              <w:rPr>
                <w:rFonts w:ascii="Century Gothic" w:eastAsia="Times New Roman" w:hAnsi="Century Gothic"/>
              </w:rPr>
              <w:t>Literatura Juvenil</w:t>
            </w:r>
          </w:p>
          <w:p w:rsidR="00CA373D" w:rsidRPr="001F3B12" w:rsidRDefault="00CA373D" w:rsidP="00C07C5E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Recomendada hasta los 12</w:t>
            </w:r>
            <w:r w:rsidRPr="001F3B12">
              <w:rPr>
                <w:rFonts w:ascii="Century Gothic" w:hAnsi="Century Gothic"/>
              </w:rPr>
              <w:t xml:space="preserve"> años</w:t>
            </w:r>
          </w:p>
          <w:p w:rsidR="00CA373D" w:rsidRPr="00DC2570" w:rsidRDefault="00CA373D" w:rsidP="00C07C5E">
            <w:pPr>
              <w:spacing w:after="0" w:line="240" w:lineRule="auto"/>
              <w:jc w:val="center"/>
              <w:rPr>
                <w:rFonts w:ascii="Century Gothic" w:eastAsia="Times New Roman" w:hAnsi="Century Gothic"/>
              </w:rPr>
            </w:pPr>
            <w:r w:rsidRPr="001F3B12">
              <w:rPr>
                <w:rFonts w:ascii="Century Gothic" w:hAnsi="Century Gothic"/>
              </w:rPr>
              <w:t>Texto Literario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73D" w:rsidRPr="00DC2570" w:rsidRDefault="00CA373D" w:rsidP="00C07C5E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  <w:r w:rsidRPr="00DC2570">
              <w:rPr>
                <w:rFonts w:ascii="Century Gothic" w:eastAsia="Times New Roman" w:hAnsi="Century Gothic"/>
                <w:color w:val="000000"/>
              </w:rPr>
              <w:t>Agosto</w:t>
            </w:r>
          </w:p>
        </w:tc>
      </w:tr>
      <w:tr w:rsidR="00CA373D" w:rsidTr="00C07C5E">
        <w:tc>
          <w:tcPr>
            <w:tcW w:w="3644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73D" w:rsidRPr="00DC2570" w:rsidRDefault="00CA373D" w:rsidP="00C07C5E">
            <w:pPr>
              <w:jc w:val="center"/>
              <w:rPr>
                <w:rFonts w:ascii="Century Gothic" w:eastAsia="Times New Roman" w:hAnsi="Century Gothic"/>
              </w:rPr>
            </w:pPr>
            <w:r w:rsidRPr="00DC2570">
              <w:rPr>
                <w:rFonts w:ascii="Century Gothic" w:eastAsia="Times New Roman" w:hAnsi="Century Gothic"/>
              </w:rPr>
              <w:t>La odisea</w:t>
            </w: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73D" w:rsidRPr="00DC2570" w:rsidRDefault="00CA373D" w:rsidP="00C07C5E">
            <w:pPr>
              <w:jc w:val="center"/>
              <w:rPr>
                <w:rFonts w:ascii="Century Gothic" w:eastAsia="Times New Roman" w:hAnsi="Century Gothic"/>
              </w:rPr>
            </w:pPr>
            <w:r w:rsidRPr="00DC2570">
              <w:rPr>
                <w:rFonts w:ascii="Century Gothic" w:eastAsia="Times New Roman" w:hAnsi="Century Gothic"/>
              </w:rPr>
              <w:t>Homero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73D" w:rsidRDefault="00CA373D" w:rsidP="00C07C5E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  <w:r w:rsidRPr="00DC2570">
              <w:rPr>
                <w:rFonts w:ascii="Century Gothic" w:eastAsia="Times New Roman" w:hAnsi="Century Gothic"/>
                <w:color w:val="000000"/>
              </w:rPr>
              <w:t>Septiembre</w:t>
            </w:r>
          </w:p>
          <w:p w:rsidR="00CA373D" w:rsidRPr="00DC2570" w:rsidRDefault="00CA373D" w:rsidP="00C07C5E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</w:p>
        </w:tc>
      </w:tr>
      <w:tr w:rsidR="00CA373D" w:rsidTr="00C07C5E">
        <w:tc>
          <w:tcPr>
            <w:tcW w:w="3644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73D" w:rsidRPr="00DC2570" w:rsidRDefault="00CA373D" w:rsidP="00C07C5E">
            <w:pPr>
              <w:jc w:val="center"/>
              <w:rPr>
                <w:rFonts w:ascii="Century Gothic" w:eastAsia="Times New Roman" w:hAnsi="Century Gothic"/>
                <w:lang w:val="es-MX"/>
              </w:rPr>
            </w:pPr>
            <w:r w:rsidRPr="00DC2570">
              <w:rPr>
                <w:rFonts w:ascii="Century Gothic" w:eastAsia="Times New Roman" w:hAnsi="Century Gothic"/>
                <w:lang w:val="es-MX"/>
              </w:rPr>
              <w:t>El delantal blanco</w:t>
            </w: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73D" w:rsidRPr="00DC2570" w:rsidRDefault="00CA373D" w:rsidP="00C07C5E">
            <w:pPr>
              <w:jc w:val="center"/>
              <w:rPr>
                <w:rFonts w:ascii="Century Gothic" w:eastAsia="Times New Roman" w:hAnsi="Century Gothic"/>
                <w:lang w:val="es-MX"/>
              </w:rPr>
            </w:pPr>
            <w:r w:rsidRPr="00DC2570">
              <w:rPr>
                <w:rFonts w:ascii="Century Gothic" w:eastAsia="Times New Roman" w:hAnsi="Century Gothic"/>
                <w:lang w:val="es-MX"/>
              </w:rPr>
              <w:t xml:space="preserve">Sergio </w:t>
            </w:r>
            <w:proofErr w:type="spellStart"/>
            <w:r w:rsidRPr="00DC2570">
              <w:rPr>
                <w:rFonts w:ascii="Century Gothic" w:eastAsia="Times New Roman" w:hAnsi="Century Gothic"/>
                <w:lang w:val="es-MX"/>
              </w:rPr>
              <w:t>Vodánivic</w:t>
            </w:r>
            <w:proofErr w:type="spellEnd"/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73D" w:rsidRDefault="00CA373D" w:rsidP="00C07C5E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  <w:r w:rsidRPr="00DC2570">
              <w:rPr>
                <w:rFonts w:ascii="Century Gothic" w:eastAsia="Times New Roman" w:hAnsi="Century Gothic"/>
                <w:color w:val="000000"/>
              </w:rPr>
              <w:t>Octubre</w:t>
            </w:r>
          </w:p>
          <w:p w:rsidR="00CA373D" w:rsidRPr="00DC2570" w:rsidRDefault="00CA373D" w:rsidP="00C07C5E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</w:p>
        </w:tc>
      </w:tr>
      <w:tr w:rsidR="00CA373D" w:rsidTr="00C07C5E">
        <w:tc>
          <w:tcPr>
            <w:tcW w:w="3644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73D" w:rsidRPr="00DC2570" w:rsidRDefault="00CA373D" w:rsidP="00C07C5E">
            <w:pPr>
              <w:jc w:val="center"/>
              <w:rPr>
                <w:rFonts w:ascii="Century Gothic" w:eastAsia="Times New Roman" w:hAnsi="Century Gothic"/>
              </w:rPr>
            </w:pPr>
            <w:r w:rsidRPr="00DC2570">
              <w:rPr>
                <w:rFonts w:ascii="Century Gothic" w:eastAsia="Times New Roman" w:hAnsi="Century Gothic"/>
              </w:rPr>
              <w:t>Asesinato en el Canadian Express</w:t>
            </w:r>
          </w:p>
        </w:tc>
        <w:tc>
          <w:tcPr>
            <w:tcW w:w="22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73D" w:rsidRPr="00DC2570" w:rsidRDefault="00CA373D" w:rsidP="00C07C5E">
            <w:pPr>
              <w:jc w:val="center"/>
              <w:rPr>
                <w:rFonts w:ascii="Century Gothic" w:eastAsia="Times New Roman" w:hAnsi="Century Gothic"/>
              </w:rPr>
            </w:pPr>
            <w:r w:rsidRPr="00DC2570">
              <w:rPr>
                <w:rFonts w:ascii="Century Gothic" w:eastAsia="Times New Roman" w:hAnsi="Century Gothic"/>
              </w:rPr>
              <w:t>Eric Wilson</w:t>
            </w:r>
          </w:p>
        </w:tc>
        <w:tc>
          <w:tcPr>
            <w:tcW w:w="2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373D" w:rsidRPr="00DC2570" w:rsidRDefault="00CA373D" w:rsidP="00C07C5E">
            <w:pPr>
              <w:jc w:val="center"/>
              <w:rPr>
                <w:rFonts w:ascii="Century Gothic" w:eastAsia="Times New Roman" w:hAnsi="Century Gothic"/>
                <w:color w:val="000000"/>
              </w:rPr>
            </w:pPr>
            <w:r w:rsidRPr="00DC2570">
              <w:rPr>
                <w:rFonts w:ascii="Century Gothic" w:eastAsia="Times New Roman" w:hAnsi="Century Gothic"/>
                <w:color w:val="000000"/>
              </w:rPr>
              <w:t>Noviembre</w:t>
            </w:r>
          </w:p>
        </w:tc>
      </w:tr>
      <w:tr w:rsidR="00CA373D" w:rsidTr="00C07C5E">
        <w:tblPrEx>
          <w:jc w:val="center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5" w:type="dxa"/>
          <w:wAfter w:w="7539" w:type="dxa"/>
          <w:tblCellSpacing w:w="0" w:type="dxa"/>
          <w:jc w:val="center"/>
        </w:trPr>
        <w:tc>
          <w:tcPr>
            <w:tcW w:w="20" w:type="dxa"/>
            <w:vAlign w:val="center"/>
          </w:tcPr>
          <w:p w:rsidR="00CA373D" w:rsidRDefault="00CA373D" w:rsidP="00C07C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Libre Baskerville" w:hAnsi="Libre Baskerville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:rsidR="00CA373D" w:rsidRDefault="00CA373D" w:rsidP="00C07C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373D" w:rsidTr="00C07C5E">
        <w:tblPrEx>
          <w:jc w:val="center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5" w:type="dxa"/>
          <w:wAfter w:w="7539" w:type="dxa"/>
          <w:tblCellSpacing w:w="0" w:type="dxa"/>
          <w:jc w:val="center"/>
        </w:trPr>
        <w:tc>
          <w:tcPr>
            <w:tcW w:w="20" w:type="dxa"/>
            <w:vAlign w:val="center"/>
          </w:tcPr>
          <w:p w:rsidR="00CA373D" w:rsidRDefault="00CA373D" w:rsidP="00C07C5E">
            <w:pPr>
              <w:spacing w:after="0" w:line="240" w:lineRule="auto"/>
              <w:rPr>
                <w:rFonts w:ascii="Libre Baskerville" w:hAnsi="Libre Baskerville"/>
              </w:rPr>
            </w:pPr>
          </w:p>
        </w:tc>
        <w:tc>
          <w:tcPr>
            <w:tcW w:w="1185" w:type="dxa"/>
            <w:vAlign w:val="center"/>
          </w:tcPr>
          <w:p w:rsidR="00CA373D" w:rsidRPr="00BF0878" w:rsidRDefault="00CA373D" w:rsidP="00C07C5E">
            <w:pPr>
              <w:spacing w:after="0" w:line="240" w:lineRule="auto"/>
              <w:rPr>
                <w:rFonts w:ascii="Times New Roman" w:hAnsi="Times New Roman"/>
                <w:noProof/>
                <w:lang w:val="en-US"/>
              </w:rPr>
            </w:pPr>
          </w:p>
        </w:tc>
      </w:tr>
    </w:tbl>
    <w:p w:rsidR="00A47FE8" w:rsidRDefault="00A47FE8"/>
    <w:sectPr w:rsidR="00A47FE8" w:rsidSect="00CA373D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altName w:val="Segoe Print"/>
    <w:charset w:val="00"/>
    <w:family w:val="auto"/>
    <w:pitch w:val="default"/>
    <w:sig w:usb0="00000000" w:usb1="00000000" w:usb2="00000000" w:usb3="00000000" w:csb0="00000093" w:csb1="00000000"/>
  </w:font>
  <w:font w:name="Ligada 2.3 (Adrian M. C.)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3D"/>
    <w:rsid w:val="007B01DB"/>
    <w:rsid w:val="00A47FE8"/>
    <w:rsid w:val="00CA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ADDE6-C66F-46E7-BF88-85C71E0A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3D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qFormat/>
    <w:rsid w:val="00CA373D"/>
    <w:pPr>
      <w:spacing w:before="100" w:beforeAutospacing="1" w:after="100" w:afterAutospacing="1" w:line="240" w:lineRule="auto"/>
    </w:pPr>
    <w:rPr>
      <w:rFonts w:eastAsia="Times New Roman" w:cs="Calibri"/>
      <w:color w:val="323E4F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2023-01-13T16:22:00Z</dcterms:created>
  <dcterms:modified xsi:type="dcterms:W3CDTF">2023-01-13T16:22:00Z</dcterms:modified>
</cp:coreProperties>
</file>