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11D" w:rsidRPr="002C65B5" w:rsidRDefault="00D0011D" w:rsidP="00D0011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D0011D" w:rsidRPr="002C65B5" w:rsidRDefault="00D0011D" w:rsidP="00D0011D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D0011D" w:rsidRPr="002C65B5" w:rsidRDefault="00D0011D" w:rsidP="00D0011D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2C65B5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72F72798" wp14:editId="0EB6EEAE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11D" w:rsidRPr="002C65B5" w:rsidRDefault="00D0011D" w:rsidP="00D0011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2C65B5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D0011D" w:rsidRPr="00925377" w:rsidRDefault="00D0011D" w:rsidP="00D0011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" w:eastAsia="es-ES_tradnl"/>
        </w:rPr>
      </w:pPr>
      <w:r w:rsidRPr="00925377">
        <w:rPr>
          <w:rFonts w:ascii="Bookman Old Style" w:eastAsia="Times New Roman" w:hAnsi="Bookman Old Style" w:cs="Times New Roman"/>
          <w:b/>
          <w:sz w:val="18"/>
          <w:szCs w:val="18"/>
          <w:lang w:val="es-ES" w:eastAsia="es-ES_tradnl"/>
        </w:rPr>
        <w:t xml:space="preserve">Profesor: Sr. Jorge  Vilches Sotelo /  Mail: </w:t>
      </w:r>
      <w:hyperlink r:id="rId6" w:history="1">
        <w:r w:rsidRPr="00925377">
          <w:rPr>
            <w:rFonts w:ascii="Bookman Old Style" w:eastAsia="Times New Roman" w:hAnsi="Bookman Old Style" w:cs="Times New Roman"/>
            <w:b/>
            <w:color w:val="0563C1"/>
            <w:sz w:val="18"/>
            <w:szCs w:val="18"/>
            <w:u w:val="single"/>
            <w:lang w:val="es-ES" w:eastAsia="es-ES_tradnl"/>
          </w:rPr>
          <w:t>Jorge.vilches@nuestrotiempo.cl</w:t>
        </w:r>
      </w:hyperlink>
    </w:p>
    <w:p w:rsidR="00D0011D" w:rsidRPr="00925377" w:rsidRDefault="00D0011D" w:rsidP="00D0011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" w:eastAsia="es-ES_tradnl"/>
        </w:rPr>
      </w:pPr>
      <w:r w:rsidRPr="00925377">
        <w:rPr>
          <w:rFonts w:ascii="Bookman Old Style" w:eastAsia="Times New Roman" w:hAnsi="Bookman Old Style" w:cs="Times New Roman"/>
          <w:b/>
          <w:sz w:val="18"/>
          <w:szCs w:val="18"/>
          <w:lang w:val="es-ES" w:eastAsia="es-ES_tradnl"/>
        </w:rPr>
        <w:t xml:space="preserve">Asistentes de Aula: Tía Carla </w:t>
      </w:r>
      <w:proofErr w:type="spellStart"/>
      <w:r w:rsidRPr="00925377">
        <w:rPr>
          <w:rFonts w:ascii="Bookman Old Style" w:eastAsia="Times New Roman" w:hAnsi="Bookman Old Style" w:cs="Times New Roman"/>
          <w:b/>
          <w:sz w:val="18"/>
          <w:szCs w:val="18"/>
          <w:lang w:val="es-ES" w:eastAsia="es-ES_tradnl"/>
        </w:rPr>
        <w:t>Pailamilla</w:t>
      </w:r>
      <w:proofErr w:type="spellEnd"/>
      <w:r w:rsidRPr="00925377">
        <w:rPr>
          <w:rFonts w:ascii="Bookman Old Style" w:eastAsia="Times New Roman" w:hAnsi="Bookman Old Style" w:cs="Times New Roman"/>
          <w:b/>
          <w:sz w:val="18"/>
          <w:szCs w:val="18"/>
          <w:lang w:val="es-ES" w:eastAsia="es-ES_tradnl"/>
        </w:rPr>
        <w:t xml:space="preserve"> Valdenegro</w:t>
      </w:r>
    </w:p>
    <w:p w:rsidR="00D0011D" w:rsidRPr="00925377" w:rsidRDefault="00D0011D" w:rsidP="00D0011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" w:eastAsia="es-ES_tradnl"/>
        </w:rPr>
      </w:pPr>
      <w:r w:rsidRPr="00925377">
        <w:rPr>
          <w:rFonts w:ascii="Bookman Old Style" w:eastAsia="Times New Roman" w:hAnsi="Bookman Old Style" w:cs="Times New Roman"/>
          <w:b/>
          <w:sz w:val="18"/>
          <w:szCs w:val="18"/>
          <w:lang w:val="es-ES" w:eastAsia="es-ES_tradnl"/>
        </w:rPr>
        <w:t xml:space="preserve"> Tía  </w:t>
      </w:r>
      <w:proofErr w:type="spellStart"/>
      <w:r w:rsidRPr="00925377">
        <w:rPr>
          <w:rFonts w:ascii="Bookman Old Style" w:eastAsia="Times New Roman" w:hAnsi="Bookman Old Style" w:cs="Times New Roman"/>
          <w:b/>
          <w:sz w:val="18"/>
          <w:szCs w:val="18"/>
          <w:lang w:val="es-ES" w:eastAsia="es-ES_tradnl"/>
        </w:rPr>
        <w:t>Caroline</w:t>
      </w:r>
      <w:proofErr w:type="spellEnd"/>
      <w:r w:rsidRPr="00925377">
        <w:rPr>
          <w:rFonts w:ascii="Bookman Old Style" w:eastAsia="Times New Roman" w:hAnsi="Bookman Old Style" w:cs="Times New Roman"/>
          <w:b/>
          <w:sz w:val="18"/>
          <w:szCs w:val="18"/>
          <w:lang w:val="es-ES" w:eastAsia="es-ES_tradnl"/>
        </w:rPr>
        <w:t xml:space="preserve"> Villavicencio Aguayo</w:t>
      </w:r>
    </w:p>
    <w:p w:rsidR="00D0011D" w:rsidRPr="00925377" w:rsidRDefault="00D0011D" w:rsidP="00D0011D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sz w:val="18"/>
          <w:szCs w:val="18"/>
          <w:lang w:val="es-ES" w:eastAsia="es-ES_tradnl"/>
        </w:rPr>
      </w:pPr>
      <w:r w:rsidRPr="00925377">
        <w:rPr>
          <w:rFonts w:ascii="Arial Narrow" w:eastAsia="Times New Roman" w:hAnsi="Arial Narrow" w:cs="Arial"/>
          <w:sz w:val="18"/>
          <w:szCs w:val="18"/>
          <w:lang w:val="es-ES" w:eastAsia="es-ES_tradnl"/>
        </w:rPr>
        <w:t xml:space="preserve">                                     </w:t>
      </w:r>
    </w:p>
    <w:p w:rsidR="00D0011D" w:rsidRPr="002C65B5" w:rsidRDefault="00D0011D" w:rsidP="00D0011D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D0011D" w:rsidRPr="00925377" w:rsidRDefault="00D0011D" w:rsidP="00D0011D">
      <w:pPr>
        <w:spacing w:after="0" w:line="240" w:lineRule="auto"/>
        <w:ind w:left="3540"/>
        <w:rPr>
          <w:rFonts w:ascii="Century Gothic" w:eastAsia="Times New Roman" w:hAnsi="Century Gothic" w:cs="Arial"/>
          <w:b/>
          <w:lang w:val="es-ES" w:eastAsia="es-ES_tradnl"/>
        </w:rPr>
      </w:pPr>
      <w:r w:rsidRPr="00925377">
        <w:rPr>
          <w:rFonts w:ascii="Century Gothic" w:eastAsia="Times New Roman" w:hAnsi="Century Gothic" w:cs="Arial"/>
          <w:b/>
          <w:lang w:val="es-ES" w:eastAsia="es-ES_tradnl"/>
        </w:rPr>
        <w:t>ETICA Y VALOR</w:t>
      </w:r>
    </w:p>
    <w:p w:rsidR="00D0011D" w:rsidRPr="00925377" w:rsidRDefault="00D0011D" w:rsidP="00D0011D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/>
        </w:rPr>
      </w:pPr>
      <w:r w:rsidRPr="00925377">
        <w:rPr>
          <w:rFonts w:ascii="Century Gothic" w:eastAsia="Times New Roman" w:hAnsi="Century Gothic" w:cs="Times New Roman"/>
          <w:b/>
          <w:lang w:val="es-ES"/>
        </w:rPr>
        <w:t>PRIMERO Y SEGUNDO</w:t>
      </w:r>
    </w:p>
    <w:p w:rsidR="00D0011D" w:rsidRPr="00925377" w:rsidRDefault="00D0011D" w:rsidP="00D0011D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/>
        </w:rPr>
      </w:pPr>
      <w:r w:rsidRPr="00925377">
        <w:rPr>
          <w:rFonts w:ascii="Century Gothic" w:eastAsia="Times New Roman" w:hAnsi="Century Gothic" w:cs="Times New Roman"/>
          <w:b/>
          <w:lang w:val="es-ES"/>
        </w:rPr>
        <w:t>SEMANAS N°8  Y N° 9</w:t>
      </w:r>
    </w:p>
    <w:p w:rsidR="00D0011D" w:rsidRPr="00925377" w:rsidRDefault="00D0011D" w:rsidP="00D0011D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/>
        </w:rPr>
      </w:pPr>
      <w:r w:rsidRPr="00925377">
        <w:rPr>
          <w:rFonts w:ascii="Century Gothic" w:eastAsia="Times New Roman" w:hAnsi="Century Gothic" w:cs="Times New Roman"/>
          <w:b/>
          <w:lang w:val="es-ES"/>
        </w:rPr>
        <w:t>19 AL 30 DE ABRIL DE 2021</w:t>
      </w:r>
    </w:p>
    <w:p w:rsidR="00D0011D" w:rsidRPr="002C65B5" w:rsidRDefault="00D0011D" w:rsidP="00D0011D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2C65B5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                                               </w:t>
      </w:r>
    </w:p>
    <w:p w:rsidR="00D0011D" w:rsidRDefault="00D0011D" w:rsidP="00D0011D">
      <w:pPr>
        <w:spacing w:after="0" w:line="240" w:lineRule="auto"/>
        <w:rPr>
          <w:rFonts w:ascii="Century Gothic" w:eastAsia="Calibri" w:hAnsi="Century Gothic" w:cs="Times New Roman"/>
          <w:sz w:val="24"/>
          <w:lang w:val="es-ES"/>
        </w:rPr>
      </w:pPr>
      <w:r w:rsidRPr="002C65B5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Pr="002C65B5">
        <w:rPr>
          <w:rFonts w:ascii="Century Gothic" w:eastAsia="Calibri" w:hAnsi="Century Gothic" w:cs="Times New Roman"/>
          <w:sz w:val="24"/>
          <w:lang w:val="es-ES"/>
        </w:rPr>
        <w:t xml:space="preserve">OA2: Descubrir, desde la moral, actitudes que favorecen la sana convivencia comunitaria (EREC 2020). </w:t>
      </w:r>
    </w:p>
    <w:p w:rsidR="00D0011D" w:rsidRDefault="00D0011D" w:rsidP="00D0011D">
      <w:pPr>
        <w:spacing w:after="0" w:line="240" w:lineRule="auto"/>
        <w:rPr>
          <w:rFonts w:ascii="Century Gothic" w:eastAsia="Calibri" w:hAnsi="Century Gothic" w:cs="Times New Roman"/>
          <w:sz w:val="24"/>
          <w:lang w:val="es-ES"/>
        </w:rPr>
      </w:pPr>
    </w:p>
    <w:p w:rsidR="00D0011D" w:rsidRPr="00925377" w:rsidRDefault="00D0011D" w:rsidP="00D0011D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lang w:val="es-ES"/>
        </w:rPr>
      </w:pPr>
      <w:r w:rsidRPr="00925377">
        <w:rPr>
          <w:rFonts w:ascii="Century Gothic" w:eastAsia="Calibri" w:hAnsi="Century Gothic" w:cs="Times New Roman"/>
          <w:b/>
          <w:sz w:val="24"/>
          <w:lang w:val="es-ES"/>
        </w:rPr>
        <w:t>RESPETO Y TOLERANCIA</w:t>
      </w:r>
    </w:p>
    <w:p w:rsidR="00D0011D" w:rsidRDefault="00D0011D" w:rsidP="00D0011D">
      <w:pPr>
        <w:spacing w:after="0" w:line="240" w:lineRule="auto"/>
        <w:rPr>
          <w:rFonts w:ascii="Century Gothic" w:eastAsia="Calibri" w:hAnsi="Century Gothic" w:cs="Times New Roman"/>
          <w:sz w:val="24"/>
          <w:u w:val="single"/>
          <w:lang w:val="es-ES"/>
        </w:rPr>
      </w:pPr>
    </w:p>
    <w:p w:rsidR="00D0011D" w:rsidRPr="00925377" w:rsidRDefault="00D0011D" w:rsidP="00D0011D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  <w:lang w:val="es-ES"/>
        </w:rPr>
      </w:pPr>
      <w:r w:rsidRPr="00925377">
        <w:rPr>
          <w:rFonts w:ascii="Century Gothic" w:eastAsia="Calibri" w:hAnsi="Century Gothic" w:cs="Times New Roman"/>
          <w:sz w:val="24"/>
          <w:szCs w:val="24"/>
          <w:lang w:val="es-ES"/>
        </w:rPr>
        <w:t xml:space="preserve">1.- En este cuadro pinta todas las acciones  que no </w:t>
      </w:r>
      <w:r>
        <w:rPr>
          <w:rFonts w:ascii="Century Gothic" w:eastAsia="Calibri" w:hAnsi="Century Gothic" w:cs="Times New Roman"/>
          <w:sz w:val="24"/>
          <w:szCs w:val="24"/>
          <w:lang w:val="es-ES"/>
        </w:rPr>
        <w:t>muestran Respeto y Tolerancia</w:t>
      </w:r>
    </w:p>
    <w:p w:rsidR="00D0011D" w:rsidRDefault="00D0011D" w:rsidP="00D0011D">
      <w:pPr>
        <w:spacing w:after="0" w:line="240" w:lineRule="auto"/>
        <w:rPr>
          <w:rFonts w:ascii="Century Gothic" w:eastAsia="Calibri" w:hAnsi="Century Gothic" w:cs="Times New Roman"/>
          <w:sz w:val="24"/>
          <w:u w:val="single"/>
          <w:lang w:val="es-ES"/>
        </w:rPr>
      </w:pPr>
    </w:p>
    <w:p w:rsidR="00D0011D" w:rsidRDefault="00D0011D" w:rsidP="00D0011D">
      <w:pPr>
        <w:spacing w:after="0" w:line="240" w:lineRule="auto"/>
        <w:rPr>
          <w:rFonts w:ascii="Century Gothic" w:eastAsia="Calibri" w:hAnsi="Century Gothic" w:cs="Times New Roman"/>
          <w:sz w:val="24"/>
          <w:u w:val="single"/>
          <w:lang w:val="es-ES"/>
        </w:rPr>
      </w:pPr>
      <w:r>
        <w:rPr>
          <w:noProof/>
          <w:lang w:eastAsia="es-CL"/>
        </w:rPr>
        <w:drawing>
          <wp:inline distT="0" distB="0" distL="0" distR="0" wp14:anchorId="1AEF3173" wp14:editId="6548D102">
            <wp:extent cx="5648325" cy="4010025"/>
            <wp:effectExtent l="0" t="0" r="9525" b="9525"/>
            <wp:docPr id="3" name="Imagen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11D" w:rsidRDefault="00D0011D" w:rsidP="00D0011D">
      <w:pPr>
        <w:spacing w:after="0" w:line="240" w:lineRule="auto"/>
        <w:rPr>
          <w:rFonts w:ascii="Century Gothic" w:eastAsia="Calibri" w:hAnsi="Century Gothic" w:cs="Times New Roman"/>
          <w:sz w:val="32"/>
          <w:lang w:val="es-ES"/>
        </w:rPr>
      </w:pPr>
    </w:p>
    <w:p w:rsidR="00D0011D" w:rsidRDefault="00D0011D" w:rsidP="00D0011D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  <w:lang w:val="es-ES"/>
        </w:rPr>
      </w:pPr>
    </w:p>
    <w:p w:rsidR="00D0011D" w:rsidRPr="00956F62" w:rsidRDefault="00D0011D" w:rsidP="00D0011D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  <w:lang w:val="es-ES"/>
        </w:rPr>
      </w:pPr>
      <w:r w:rsidRPr="00956F62">
        <w:rPr>
          <w:rFonts w:ascii="Century Gothic" w:eastAsia="Calibri" w:hAnsi="Century Gothic" w:cs="Times New Roman"/>
          <w:sz w:val="24"/>
          <w:szCs w:val="24"/>
          <w:lang w:val="es-ES"/>
        </w:rPr>
        <w:lastRenderedPageBreak/>
        <w:t>2.- Pinta las figuras que nos enseñan el respeto.</w:t>
      </w:r>
    </w:p>
    <w:p w:rsidR="00D0011D" w:rsidRPr="00E51587" w:rsidRDefault="00D0011D" w:rsidP="00D0011D">
      <w:pPr>
        <w:spacing w:after="0" w:line="240" w:lineRule="auto"/>
        <w:rPr>
          <w:rFonts w:ascii="Century Gothic" w:eastAsia="Calibri" w:hAnsi="Century Gothic" w:cs="Times New Roman"/>
          <w:sz w:val="24"/>
          <w:u w:val="single"/>
          <w:lang w:val="es-ES"/>
        </w:rPr>
      </w:pPr>
      <w:r w:rsidRPr="00732E43">
        <w:rPr>
          <w:rFonts w:ascii="Century Gothic" w:eastAsia="Calibri" w:hAnsi="Century Gothic" w:cs="Times New Roman"/>
          <w:noProof/>
          <w:sz w:val="24"/>
          <w:u w:val="single"/>
          <w:lang w:eastAsia="es-CL"/>
        </w:rPr>
        <w:drawing>
          <wp:inline distT="0" distB="0" distL="0" distR="0" wp14:anchorId="35871776" wp14:editId="1A9BECA0">
            <wp:extent cx="6157731" cy="4671565"/>
            <wp:effectExtent l="0" t="0" r="0" b="0"/>
            <wp:docPr id="2" name="Imagen 2" descr="MENSAJES, NORMAS CARTELES Escuela - Soraya Sánchez - Álbumes web de Pi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SAJES, NORMAS CARTELES Escuela - Soraya Sánchez - Álbumes web de Picas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98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11D" w:rsidRPr="002C65B5" w:rsidRDefault="00D0011D" w:rsidP="00D0011D">
      <w:pPr>
        <w:spacing w:after="160" w:line="259" w:lineRule="auto"/>
        <w:rPr>
          <w:rFonts w:ascii="Century Gothic" w:eastAsia="Calibri" w:hAnsi="Century Gothic" w:cs="Times New Roman"/>
          <w:b/>
          <w:sz w:val="24"/>
          <w:lang w:val="es-ES"/>
        </w:rPr>
      </w:pPr>
    </w:p>
    <w:p w:rsidR="00D0011D" w:rsidRPr="0041492B" w:rsidRDefault="00D0011D" w:rsidP="00D0011D">
      <w:pPr>
        <w:rPr>
          <w:rFonts w:ascii="Century Gothic" w:hAnsi="Century Gothic"/>
          <w:b/>
          <w:sz w:val="24"/>
          <w:szCs w:val="24"/>
        </w:rPr>
      </w:pPr>
      <w:r w:rsidRPr="0041492B">
        <w:rPr>
          <w:rFonts w:ascii="Century Gothic" w:hAnsi="Century Gothic"/>
          <w:b/>
          <w:sz w:val="24"/>
          <w:szCs w:val="24"/>
        </w:rPr>
        <w:t>3.- Escuchemos  un  cuento</w:t>
      </w:r>
    </w:p>
    <w:p w:rsidR="00E27E02" w:rsidRPr="00E27E02" w:rsidRDefault="00E27E02" w:rsidP="00E27E0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es-CL"/>
        </w:rPr>
      </w:pPr>
      <w:r w:rsidRPr="00E27E02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es-CL"/>
        </w:rPr>
        <w:t>Autor:</w:t>
      </w:r>
      <w:r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es-CL"/>
        </w:rPr>
        <w:t xml:space="preserve">   </w:t>
      </w:r>
      <w:hyperlink r:id="rId9" w:history="1">
        <w:r w:rsidRPr="00E27E02">
          <w:rPr>
            <w:rFonts w:ascii="Verdana" w:eastAsia="Times New Roman" w:hAnsi="Verdana" w:cs="Times New Roman"/>
            <w:color w:val="464646"/>
            <w:sz w:val="23"/>
            <w:szCs w:val="23"/>
            <w:lang w:eastAsia="es-CL"/>
          </w:rPr>
          <w:t>Eva María Rodríguez</w:t>
        </w:r>
      </w:hyperlink>
    </w:p>
    <w:p w:rsidR="00E27E02" w:rsidRPr="00E27E02" w:rsidRDefault="00E27E02" w:rsidP="00E27E0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64646"/>
          <w:sz w:val="23"/>
          <w:szCs w:val="23"/>
          <w:lang w:eastAsia="es-CL"/>
        </w:rPr>
      </w:pPr>
      <w:r w:rsidRPr="00E27E02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es-CL"/>
        </w:rPr>
        <w:t>Edades:</w:t>
      </w:r>
      <w:r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es-CL"/>
        </w:rPr>
        <w:t xml:space="preserve"> </w:t>
      </w:r>
      <w:r w:rsidRPr="00E27E02">
        <w:rPr>
          <w:rFonts w:ascii="Verdana" w:eastAsia="Times New Roman" w:hAnsi="Verdana" w:cs="Times New Roman"/>
          <w:color w:val="464646"/>
          <w:sz w:val="23"/>
          <w:szCs w:val="23"/>
          <w:lang w:eastAsia="es-CL"/>
        </w:rPr>
        <w:t>Todas las edades</w:t>
      </w:r>
    </w:p>
    <w:p w:rsidR="00E27E02" w:rsidRDefault="00E27E02" w:rsidP="00E27E0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es-CL"/>
        </w:rPr>
      </w:pPr>
      <w:r w:rsidRPr="00E27E02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es-CL"/>
        </w:rPr>
        <w:t>Valores:</w:t>
      </w:r>
      <w:r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es-CL"/>
        </w:rPr>
        <w:t xml:space="preserve"> </w:t>
      </w:r>
      <w:hyperlink r:id="rId10" w:history="1">
        <w:r>
          <w:rPr>
            <w:rFonts w:ascii="Verdana" w:eastAsia="Times New Roman" w:hAnsi="Verdana" w:cs="Times New Roman"/>
            <w:color w:val="464646"/>
            <w:sz w:val="23"/>
            <w:szCs w:val="23"/>
            <w:lang w:eastAsia="es-CL"/>
          </w:rPr>
          <w:t>R</w:t>
        </w:r>
        <w:r w:rsidRPr="00E27E02">
          <w:rPr>
            <w:rFonts w:ascii="Verdana" w:eastAsia="Times New Roman" w:hAnsi="Verdana" w:cs="Times New Roman"/>
            <w:color w:val="464646"/>
            <w:sz w:val="23"/>
            <w:szCs w:val="23"/>
            <w:lang w:eastAsia="es-CL"/>
          </w:rPr>
          <w:t>espeto</w:t>
        </w:r>
      </w:hyperlink>
      <w:r w:rsidRPr="00E27E02">
        <w:rPr>
          <w:rFonts w:ascii="Verdana" w:eastAsia="Times New Roman" w:hAnsi="Verdana" w:cs="Times New Roman"/>
          <w:color w:val="222222"/>
          <w:sz w:val="23"/>
          <w:szCs w:val="23"/>
          <w:lang w:eastAsia="es-CL"/>
        </w:rPr>
        <w:t>, </w:t>
      </w:r>
      <w:hyperlink r:id="rId11" w:history="1">
        <w:r>
          <w:rPr>
            <w:rFonts w:ascii="Verdana" w:eastAsia="Times New Roman" w:hAnsi="Verdana" w:cs="Times New Roman"/>
            <w:color w:val="464646"/>
            <w:sz w:val="23"/>
            <w:szCs w:val="23"/>
            <w:lang w:eastAsia="es-CL"/>
          </w:rPr>
          <w:t>T</w:t>
        </w:r>
        <w:r w:rsidRPr="00E27E02">
          <w:rPr>
            <w:rFonts w:ascii="Verdana" w:eastAsia="Times New Roman" w:hAnsi="Verdana" w:cs="Times New Roman"/>
            <w:color w:val="464646"/>
            <w:sz w:val="23"/>
            <w:szCs w:val="23"/>
            <w:lang w:eastAsia="es-CL"/>
          </w:rPr>
          <w:t>olerancia</w:t>
        </w:r>
      </w:hyperlink>
    </w:p>
    <w:p w:rsidR="00E27E02" w:rsidRDefault="00E27E02" w:rsidP="00E27E0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es-CL"/>
        </w:rPr>
      </w:pPr>
    </w:p>
    <w:p w:rsidR="00E27E02" w:rsidRPr="00E27E02" w:rsidRDefault="00E27E02" w:rsidP="00E27E0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es-CL"/>
        </w:rPr>
      </w:pPr>
      <w:r w:rsidRPr="00E27E02">
        <w:rPr>
          <w:rFonts w:ascii="Verdana" w:eastAsia="Times New Roman" w:hAnsi="Verdana" w:cs="Times New Roman"/>
          <w:noProof/>
          <w:color w:val="222222"/>
          <w:sz w:val="23"/>
          <w:szCs w:val="23"/>
          <w:lang w:eastAsia="es-CL"/>
        </w:rPr>
        <w:drawing>
          <wp:anchor distT="0" distB="0" distL="0" distR="0" simplePos="0" relativeHeight="251661312" behindDoc="0" locked="0" layoutInCell="1" allowOverlap="0" wp14:anchorId="131F4CB9" wp14:editId="32CF0024">
            <wp:simplePos x="0" y="0"/>
            <wp:positionH relativeFrom="margin">
              <wp:align>left</wp:align>
            </wp:positionH>
            <wp:positionV relativeFrom="line">
              <wp:posOffset>172720</wp:posOffset>
            </wp:positionV>
            <wp:extent cx="1704975" cy="981075"/>
            <wp:effectExtent l="0" t="0" r="9525" b="9525"/>
            <wp:wrapSquare wrapText="bothSides"/>
            <wp:docPr id="4" name="Imagen 4" descr="El niño ve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niño verd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E02" w:rsidRPr="0041492B" w:rsidRDefault="00E27E02" w:rsidP="0041492B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lang w:eastAsia="es-CL"/>
        </w:rPr>
      </w:pPr>
      <w:r w:rsidRPr="0041492B">
        <w:rPr>
          <w:rFonts w:ascii="Century Gothic" w:eastAsia="Times New Roman" w:hAnsi="Century Gothic" w:cs="Times New Roman"/>
          <w:lang w:eastAsia="es-CL"/>
        </w:rPr>
        <w:t xml:space="preserve">Era el primer día de curso en </w:t>
      </w:r>
      <w:proofErr w:type="spellStart"/>
      <w:r w:rsidRPr="0041492B">
        <w:rPr>
          <w:rFonts w:ascii="Century Gothic" w:eastAsia="Times New Roman" w:hAnsi="Century Gothic" w:cs="Times New Roman"/>
          <w:lang w:eastAsia="es-CL"/>
        </w:rPr>
        <w:t>Villanormal</w:t>
      </w:r>
      <w:proofErr w:type="spellEnd"/>
      <w:r w:rsidRPr="0041492B">
        <w:rPr>
          <w:rFonts w:ascii="Century Gothic" w:eastAsia="Times New Roman" w:hAnsi="Century Gothic" w:cs="Times New Roman"/>
          <w:lang w:eastAsia="es-CL"/>
        </w:rPr>
        <w:t xml:space="preserve">, un pueblo normal y corriente en el que nada ni nadie destacaba sobre lo demás. Y es que en </w:t>
      </w:r>
      <w:proofErr w:type="spellStart"/>
      <w:r w:rsidRPr="0041492B">
        <w:rPr>
          <w:rFonts w:ascii="Century Gothic" w:eastAsia="Times New Roman" w:hAnsi="Century Gothic" w:cs="Times New Roman"/>
          <w:lang w:eastAsia="es-CL"/>
        </w:rPr>
        <w:t>Villanormal</w:t>
      </w:r>
      <w:proofErr w:type="spellEnd"/>
      <w:r w:rsidRPr="0041492B">
        <w:rPr>
          <w:rFonts w:ascii="Century Gothic" w:eastAsia="Times New Roman" w:hAnsi="Century Gothic" w:cs="Times New Roman"/>
          <w:lang w:eastAsia="es-CL"/>
        </w:rPr>
        <w:t xml:space="preserve"> existía una ley de normalidad, en la que se decía cómo tenían que ser las cosas para que fueran normales.</w:t>
      </w:r>
      <w:r w:rsidRPr="0041492B">
        <w:rPr>
          <w:rFonts w:ascii="Century Gothic" w:eastAsia="Times New Roman" w:hAnsi="Century Gothic" w:cs="Times New Roman"/>
          <w:lang w:eastAsia="es-CL"/>
        </w:rPr>
        <w:br/>
      </w:r>
      <w:r w:rsidRPr="0041492B">
        <w:rPr>
          <w:rFonts w:ascii="Century Gothic" w:eastAsia="Times New Roman" w:hAnsi="Century Gothic" w:cs="Times New Roman"/>
          <w:lang w:eastAsia="es-CL"/>
        </w:rPr>
        <w:br/>
        <w:t>Un día llegó al pueblo una mujer extraña. Había heredado la casa de una tía abuela lejana y había decidido irse a vivir allí. Pero como no era como los demás, la gente no le dirigía la palabra, y se apartaba de su camino al pasar.</w:t>
      </w:r>
      <w:r w:rsidRPr="0041492B">
        <w:rPr>
          <w:rFonts w:ascii="Century Gothic" w:eastAsia="Times New Roman" w:hAnsi="Century Gothic" w:cs="Times New Roman"/>
          <w:lang w:eastAsia="es-CL"/>
        </w:rPr>
        <w:br/>
      </w:r>
      <w:r w:rsidRPr="0041492B">
        <w:rPr>
          <w:rFonts w:ascii="Century Gothic" w:eastAsia="Times New Roman" w:hAnsi="Century Gothic" w:cs="Times New Roman"/>
          <w:lang w:eastAsia="es-CL"/>
        </w:rPr>
        <w:br/>
      </w:r>
      <w:r w:rsidRPr="0041492B">
        <w:rPr>
          <w:rFonts w:ascii="Century Gothic" w:eastAsia="Times New Roman" w:hAnsi="Century Gothic" w:cs="Times New Roman"/>
          <w:lang w:eastAsia="es-CL"/>
        </w:rPr>
        <w:lastRenderedPageBreak/>
        <w:t>Poco a poco, la gente empezó a ser más y más antipática con ella. La mujer estaba muy enfadada, pues no entendía qué pasaba.</w:t>
      </w:r>
      <w:r w:rsidRPr="0041492B">
        <w:rPr>
          <w:rFonts w:ascii="Century Gothic" w:eastAsia="Times New Roman" w:hAnsi="Century Gothic" w:cs="Times New Roman"/>
          <w:lang w:eastAsia="es-CL"/>
        </w:rPr>
        <w:br/>
        <w:t>Solo un niño, Tito, el hijo del alcalde, era amable con ella.</w:t>
      </w:r>
      <w:r w:rsidRPr="0041492B">
        <w:rPr>
          <w:rFonts w:ascii="Century Gothic" w:eastAsia="Times New Roman" w:hAnsi="Century Gothic" w:cs="Times New Roman"/>
          <w:lang w:eastAsia="es-CL"/>
        </w:rPr>
        <w:br/>
      </w:r>
      <w:r w:rsidRPr="0041492B">
        <w:rPr>
          <w:rFonts w:ascii="Century Gothic" w:eastAsia="Times New Roman" w:hAnsi="Century Gothic" w:cs="Times New Roman"/>
          <w:lang w:eastAsia="es-CL"/>
        </w:rPr>
        <w:br/>
        <w:t>- Te tratan así porque eres diferente -le dijo el niño-. Para ellos no eres normal. Pero a mí… A mí me encantaría ser diferente.</w:t>
      </w:r>
      <w:r w:rsidRPr="0041492B">
        <w:rPr>
          <w:rFonts w:ascii="Century Gothic" w:eastAsia="Times New Roman" w:hAnsi="Century Gothic" w:cs="Times New Roman"/>
          <w:lang w:eastAsia="es-CL"/>
        </w:rPr>
        <w:br/>
        <w:t>- ¿Cómo de diferente? -preguntó la mujer.</w:t>
      </w:r>
      <w:r w:rsidRPr="0041492B">
        <w:rPr>
          <w:rFonts w:ascii="Century Gothic" w:eastAsia="Times New Roman" w:hAnsi="Century Gothic" w:cs="Times New Roman"/>
          <w:lang w:eastAsia="es-CL"/>
        </w:rPr>
        <w:br/>
        <w:t>- Me encantaría ser un niño verde -dijo Tito.</w:t>
      </w:r>
      <w:r w:rsidRPr="0041492B">
        <w:rPr>
          <w:rFonts w:ascii="Century Gothic" w:eastAsia="Times New Roman" w:hAnsi="Century Gothic" w:cs="Times New Roman"/>
          <w:lang w:eastAsia="es-CL"/>
        </w:rPr>
        <w:br/>
        <w:t xml:space="preserve">- ¿Y </w:t>
      </w:r>
      <w:r w:rsidR="0041492B" w:rsidRPr="0041492B">
        <w:rPr>
          <w:rFonts w:ascii="Century Gothic" w:eastAsia="Times New Roman" w:hAnsi="Century Gothic" w:cs="Times New Roman"/>
          <w:lang w:eastAsia="es-CL"/>
        </w:rPr>
        <w:t>qué</w:t>
      </w:r>
      <w:r w:rsidRPr="0041492B">
        <w:rPr>
          <w:rFonts w:ascii="Century Gothic" w:eastAsia="Times New Roman" w:hAnsi="Century Gothic" w:cs="Times New Roman"/>
          <w:lang w:eastAsia="es-CL"/>
        </w:rPr>
        <w:t xml:space="preserve"> haría tu padre entonces? -preguntó la mujer.</w:t>
      </w:r>
      <w:r w:rsidRPr="0041492B">
        <w:rPr>
          <w:rFonts w:ascii="Century Gothic" w:eastAsia="Times New Roman" w:hAnsi="Century Gothic" w:cs="Times New Roman"/>
          <w:lang w:eastAsia="es-CL"/>
        </w:rPr>
        <w:br/>
        <w:t>- Supongo que no le quedaría más remedio que cambiar la ley de normalidad para que no me echaran del pueblo -dijo el niño, riendo solo de pensarlo.</w:t>
      </w:r>
      <w:r w:rsidRPr="0041492B">
        <w:rPr>
          <w:rFonts w:ascii="Century Gothic" w:eastAsia="Times New Roman" w:hAnsi="Century Gothic" w:cs="Times New Roman"/>
          <w:lang w:eastAsia="es-CL"/>
        </w:rPr>
        <w:br/>
        <w:t>- Yo puedo ayudarte si quieres -dijo la mujer-. Soy bruja. Estoy jubilada, pero todavía puedo hacer hechizos interesantes.</w:t>
      </w:r>
      <w:r w:rsidRPr="0041492B">
        <w:rPr>
          <w:rFonts w:ascii="Century Gothic" w:eastAsia="Times New Roman" w:hAnsi="Century Gothic" w:cs="Times New Roman"/>
          <w:lang w:eastAsia="es-CL"/>
        </w:rPr>
        <w:br/>
        <w:t>- ¡Claro!</w:t>
      </w:r>
      <w:r w:rsidRPr="0041492B">
        <w:rPr>
          <w:rFonts w:ascii="Century Gothic" w:eastAsia="Times New Roman" w:hAnsi="Century Gothic" w:cs="Times New Roman"/>
          <w:lang w:eastAsia="es-CL"/>
        </w:rPr>
        <w:br/>
        <w:t>- De acuerdo. Mañana, antes de ir a clase, ven a verme a casa y haré el hechizo.</w:t>
      </w:r>
      <w:r w:rsidRPr="0041492B">
        <w:rPr>
          <w:rFonts w:ascii="Century Gothic" w:eastAsia="Times New Roman" w:hAnsi="Century Gothic" w:cs="Times New Roman"/>
          <w:lang w:eastAsia="es-CL"/>
        </w:rPr>
        <w:br/>
      </w:r>
      <w:r w:rsidRPr="0041492B">
        <w:rPr>
          <w:rFonts w:ascii="Century Gothic" w:eastAsia="Times New Roman" w:hAnsi="Century Gothic" w:cs="Times New Roman"/>
          <w:lang w:eastAsia="es-CL"/>
        </w:rPr>
        <w:br/>
        <w:t>A la mañana siguiente, Tito se pasó por casa de la bruja, que lo convirtió en un niño verde. Y así se fue el niño al colegio, tan contento y como si no pasase nada raro.</w:t>
      </w:r>
      <w:r w:rsidRPr="0041492B">
        <w:rPr>
          <w:rFonts w:ascii="Century Gothic" w:eastAsia="Times New Roman" w:hAnsi="Century Gothic" w:cs="Times New Roman"/>
          <w:lang w:eastAsia="es-CL"/>
        </w:rPr>
        <w:br/>
      </w:r>
      <w:r w:rsidRPr="0041492B">
        <w:rPr>
          <w:rFonts w:ascii="Century Gothic" w:eastAsia="Times New Roman" w:hAnsi="Century Gothic" w:cs="Times New Roman"/>
          <w:lang w:eastAsia="es-CL"/>
        </w:rPr>
        <w:br/>
        <w:t>Cuando entró en el colegio, los profesores se pusieron muy nerviosos, le riñeron, y quisieron expulsarlo de allí, así que llamaron de inmediato a su padre, que no sabía dónde meterse. ¡Su propio hijo, violando la ley de normalidad! Eso era algo que no podía soportar.</w:t>
      </w:r>
      <w:r w:rsidRPr="0041492B">
        <w:rPr>
          <w:rFonts w:ascii="Century Gothic" w:eastAsia="Times New Roman" w:hAnsi="Century Gothic" w:cs="Times New Roman"/>
          <w:lang w:eastAsia="es-CL"/>
        </w:rPr>
        <w:br/>
      </w:r>
      <w:r w:rsidRPr="0041492B">
        <w:rPr>
          <w:rFonts w:ascii="Century Gothic" w:eastAsia="Times New Roman" w:hAnsi="Century Gothic" w:cs="Times New Roman"/>
          <w:noProof/>
          <w:lang w:eastAsia="es-C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4284345</wp:posOffset>
            </wp:positionV>
            <wp:extent cx="2571750" cy="2514600"/>
            <wp:effectExtent l="0" t="0" r="0" b="0"/>
            <wp:wrapSquare wrapText="bothSides"/>
            <wp:docPr id="5" name="Imagen 5" descr="El niño ve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niño verd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92B">
        <w:rPr>
          <w:rFonts w:ascii="Century Gothic" w:eastAsia="Times New Roman" w:hAnsi="Century Gothic" w:cs="Times New Roman"/>
          <w:lang w:eastAsia="es-CL"/>
        </w:rPr>
        <w:t>Una niña se levantó de la mesa y se dirigió a Tito:</w:t>
      </w:r>
      <w:r w:rsidRPr="0041492B">
        <w:rPr>
          <w:rFonts w:ascii="Century Gothic" w:eastAsia="Times New Roman" w:hAnsi="Century Gothic" w:cs="Times New Roman"/>
          <w:lang w:eastAsia="es-CL"/>
        </w:rPr>
        <w:br/>
        <w:t>- Me gusta tu nuevo estilo. Yo también estoy harta de ser normal. Dime cómo lo has conseguido, porque yo quiero ser rosa.</w:t>
      </w:r>
      <w:r w:rsidRPr="0041492B">
        <w:rPr>
          <w:rFonts w:ascii="Century Gothic" w:eastAsia="Times New Roman" w:hAnsi="Century Gothic" w:cs="Times New Roman"/>
          <w:lang w:eastAsia="es-CL"/>
        </w:rPr>
        <w:br/>
      </w:r>
      <w:r w:rsidRPr="0041492B">
        <w:rPr>
          <w:rFonts w:ascii="Century Gothic" w:eastAsia="Times New Roman" w:hAnsi="Century Gothic" w:cs="Times New Roman"/>
          <w:lang w:eastAsia="es-CL"/>
        </w:rPr>
        <w:br/>
        <w:t>Otro niño se levantó gritando que él quería ser rojo, y luego otro diciendo que quería ser violenta, y otro diciendo que quería tener la piel de lunares.</w:t>
      </w:r>
      <w:r w:rsidRPr="0041492B">
        <w:rPr>
          <w:rFonts w:ascii="Century Gothic" w:eastAsia="Times New Roman" w:hAnsi="Century Gothic" w:cs="Times New Roman"/>
          <w:lang w:eastAsia="es-CL"/>
        </w:rPr>
        <w:br/>
      </w:r>
      <w:r w:rsidRPr="0041492B">
        <w:rPr>
          <w:rFonts w:ascii="Century Gothic" w:eastAsia="Times New Roman" w:hAnsi="Century Gothic" w:cs="Times New Roman"/>
          <w:lang w:eastAsia="es-CL"/>
        </w:rPr>
        <w:br/>
        <w:t>Tito, muy satisfecho, le dijo a su padre:</w:t>
      </w:r>
      <w:r w:rsidRPr="0041492B">
        <w:rPr>
          <w:rFonts w:ascii="Century Gothic" w:eastAsia="Times New Roman" w:hAnsi="Century Gothic" w:cs="Times New Roman"/>
          <w:lang w:eastAsia="es-CL"/>
        </w:rPr>
        <w:br/>
        <w:t>- Me parece papá, que vas a tener que eliminar la ley de normalidad, porque si no este pueblo se va a quedar sin niños.</w:t>
      </w:r>
      <w:r w:rsidRPr="0041492B">
        <w:rPr>
          <w:rFonts w:ascii="Century Gothic" w:eastAsia="Times New Roman" w:hAnsi="Century Gothic" w:cs="Times New Roman"/>
          <w:lang w:eastAsia="es-CL"/>
        </w:rPr>
        <w:br/>
      </w:r>
      <w:r w:rsidRPr="0041492B">
        <w:rPr>
          <w:rFonts w:ascii="Century Gothic" w:eastAsia="Times New Roman" w:hAnsi="Century Gothic" w:cs="Times New Roman"/>
          <w:lang w:eastAsia="es-CL"/>
        </w:rPr>
        <w:br/>
      </w:r>
      <w:r w:rsidRPr="0041492B">
        <w:rPr>
          <w:rFonts w:ascii="Century Gothic" w:eastAsia="Times New Roman" w:hAnsi="Century Gothic" w:cs="Times New Roman"/>
          <w:b/>
          <w:lang w:eastAsia="es-CL"/>
        </w:rPr>
        <w:t xml:space="preserve">Ese día el alcalde cambió la ley y, desde entonces, lo normal en </w:t>
      </w:r>
      <w:proofErr w:type="spellStart"/>
      <w:r w:rsidRPr="0041492B">
        <w:rPr>
          <w:rFonts w:ascii="Century Gothic" w:eastAsia="Times New Roman" w:hAnsi="Century Gothic" w:cs="Times New Roman"/>
          <w:b/>
          <w:lang w:eastAsia="es-CL"/>
        </w:rPr>
        <w:t>Villanormal</w:t>
      </w:r>
      <w:proofErr w:type="spellEnd"/>
      <w:r w:rsidRPr="0041492B">
        <w:rPr>
          <w:rFonts w:ascii="Century Gothic" w:eastAsia="Times New Roman" w:hAnsi="Century Gothic" w:cs="Times New Roman"/>
          <w:b/>
          <w:lang w:eastAsia="es-CL"/>
        </w:rPr>
        <w:t xml:space="preserve"> es que cada uno elija ser como quiera y que todos se acepten tal y como son.</w:t>
      </w:r>
      <w:r w:rsidRPr="0041492B">
        <w:rPr>
          <w:rFonts w:ascii="Century Gothic" w:eastAsia="Times New Roman" w:hAnsi="Century Gothic" w:cs="Times New Roman"/>
          <w:b/>
          <w:lang w:eastAsia="es-CL"/>
        </w:rPr>
        <w:br/>
      </w:r>
      <w:r w:rsidRPr="0041492B">
        <w:rPr>
          <w:rFonts w:ascii="Century Gothic" w:eastAsia="Times New Roman" w:hAnsi="Century Gothic" w:cs="Times New Roman"/>
          <w:lang w:eastAsia="es-CL"/>
        </w:rPr>
        <w:br/>
        <w:t>La que no para de trabajar es la bruja, que ahora es la persona más importante del pueblo.</w:t>
      </w:r>
    </w:p>
    <w:p w:rsidR="00E27E02" w:rsidRPr="00E27E02" w:rsidRDefault="00E27E02" w:rsidP="00E27E0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22222"/>
          <w:sz w:val="32"/>
          <w:szCs w:val="24"/>
          <w:lang w:eastAsia="es-CL"/>
        </w:rPr>
      </w:pPr>
      <w:r w:rsidRPr="00E27E02">
        <w:rPr>
          <w:rFonts w:ascii="Century Gothic" w:eastAsia="Times New Roman" w:hAnsi="Century Gothic" w:cs="Times New Roman"/>
          <w:color w:val="222222"/>
          <w:sz w:val="32"/>
          <w:szCs w:val="24"/>
          <w:lang w:eastAsia="es-CL"/>
        </w:rPr>
        <w:t> </w:t>
      </w:r>
      <w:bookmarkStart w:id="0" w:name="_GoBack"/>
      <w:bookmarkEnd w:id="0"/>
    </w:p>
    <w:sectPr w:rsidR="00E27E02" w:rsidRPr="00E27E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1D"/>
    <w:rsid w:val="00166FA6"/>
    <w:rsid w:val="002B616F"/>
    <w:rsid w:val="0041492B"/>
    <w:rsid w:val="00D0011D"/>
    <w:rsid w:val="00D56F0E"/>
    <w:rsid w:val="00E2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11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11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325">
          <w:marLeft w:val="196"/>
          <w:marRight w:val="196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627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52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7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55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4281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0400">
          <w:marLeft w:val="196"/>
          <w:marRight w:val="196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rge.vilches@nuestrotiempo.cl" TargetMode="External"/><Relationship Id="rId11" Type="http://schemas.openxmlformats.org/officeDocument/2006/relationships/hyperlink" Target="http://www.cuentoscortos.com/cuentos-de-tolerancia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cuentoscortos.com/cuentos-de-respe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entoscortos.com/autores/cuentos-de-eva-maria-rodrigue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543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Ale</cp:lastModifiedBy>
  <cp:revision>4</cp:revision>
  <dcterms:created xsi:type="dcterms:W3CDTF">2021-04-14T23:18:00Z</dcterms:created>
  <dcterms:modified xsi:type="dcterms:W3CDTF">2021-04-15T13:37:00Z</dcterms:modified>
</cp:coreProperties>
</file>