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D6" w:rsidRDefault="00785F9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-632</wp:posOffset>
            </wp:positionV>
            <wp:extent cx="623570" cy="504190"/>
            <wp:effectExtent l="0" t="0" r="0" b="0"/>
            <wp:wrapSquare wrapText="bothSides" distT="0" distB="0" distL="0" distR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30D6" w:rsidRDefault="000430D6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0430D6" w:rsidRDefault="000430D6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0430D6" w:rsidRDefault="000430D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p w:rsidR="000430D6" w:rsidRDefault="00785F9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Colegio Nuestro Tiempo - R.B.D.: 14.507-6</w:t>
      </w:r>
    </w:p>
    <w:p w:rsidR="000430D6" w:rsidRDefault="00785F93">
      <w:pPr>
        <w:pBdr>
          <w:bottom w:val="single" w:sz="12" w:space="1" w:color="000000"/>
        </w:pBd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Profesora: Karla Meneses Sáez /Francisca Lizama/Vania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Maltrain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Caro</w:t>
      </w:r>
    </w:p>
    <w:p w:rsidR="000430D6" w:rsidRDefault="000430D6">
      <w:pPr>
        <w:rPr>
          <w:rFonts w:ascii="Calibri" w:eastAsia="Calibri" w:hAnsi="Calibri" w:cs="Calibri"/>
        </w:rPr>
      </w:pPr>
    </w:p>
    <w:p w:rsidR="000430D6" w:rsidRDefault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bookmarkStart w:id="1" w:name="_GoBack"/>
      <w:bookmarkEnd w:id="1"/>
      <w:r>
        <w:rPr>
          <w:rFonts w:ascii="Century Gothic" w:eastAsia="Century Gothic" w:hAnsi="Century Gothic" w:cs="Century Gothic"/>
          <w:b/>
        </w:rPr>
        <w:t>Guía de trabajo articulada</w:t>
      </w:r>
    </w:p>
    <w:p w:rsidR="000430D6" w:rsidRDefault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Lenguaje y comunicación / Artes visuales</w:t>
      </w:r>
    </w:p>
    <w:p w:rsidR="000430D6" w:rsidRDefault="00785F93" w:rsidP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S</w:t>
      </w:r>
      <w:r>
        <w:rPr>
          <w:rFonts w:ascii="Century Gothic" w:eastAsia="Century Gothic" w:hAnsi="Century Gothic" w:cs="Century Gothic"/>
          <w:b/>
        </w:rPr>
        <w:t>emana N°9</w:t>
      </w:r>
    </w:p>
    <w:p w:rsidR="000430D6" w:rsidRDefault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7mo básico</w:t>
      </w: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4E462" wp14:editId="75BA5E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5F93" w:rsidRDefault="00785F93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Queridos estudiantes, esperando que estén muy bien, disfrutando este tiempo en casa junto a su familia. Les enviamos la siguiente guía.</w:t>
                            </w:r>
                          </w:p>
                          <w:p w:rsidR="00785F93" w:rsidRPr="005140FF" w:rsidRDefault="00785F93" w:rsidP="005140FF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Un abrazo y cuídense, los extrañamos mucho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" filled="f" strokeweight=".5pt">
                <v:fill o:detectmouseclick="t"/>
                <v:textbox style="mso-fit-shape-to-text:t">
                  <w:txbxContent>
                    <w:p w:rsidR="00785F93" w:rsidRDefault="00785F93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>Queridos estudiantes, esperando que estén muy bien, disfrutando este tiempo en casa junto a su familia. Les enviamos la siguiente guía.</w:t>
                      </w:r>
                    </w:p>
                    <w:p w:rsidR="00785F93" w:rsidRPr="005140FF" w:rsidRDefault="00785F93" w:rsidP="005140FF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>Un abrazo y cuídense, los extrañamos mucho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0D6" w:rsidRDefault="00785F93">
      <w:p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0EEFBD03" wp14:editId="1E32D32A">
            <wp:simplePos x="0" y="0"/>
            <wp:positionH relativeFrom="column">
              <wp:posOffset>-57150</wp:posOffset>
            </wp:positionH>
            <wp:positionV relativeFrom="paragraph">
              <wp:posOffset>8255</wp:posOffset>
            </wp:positionV>
            <wp:extent cx="1009650" cy="781050"/>
            <wp:effectExtent l="0" t="0" r="0" b="0"/>
            <wp:wrapNone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0D6" w:rsidRDefault="000430D6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0430D6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0430D6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solidaridad y la amistad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tabs>
                <w:tab w:val="left" w:pos="132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>Formular una interpretación de los textos literarios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del libro del plan lector</w:t>
            </w:r>
          </w:p>
        </w:tc>
      </w:tr>
      <w:tr w:rsidR="000430D6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Espacios de difusión de las artes visuales y fotografía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Crear una serie fotográfica utilizando distintos marcos fotográficos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del libro del plan lector</w:t>
            </w:r>
          </w:p>
        </w:tc>
      </w:tr>
    </w:tbl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>Lenguaje y comunicación</w:t>
      </w:r>
    </w:p>
    <w:p w:rsidR="000430D6" w:rsidRDefault="000430D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Actividad 1;</w:t>
      </w:r>
    </w:p>
    <w:p w:rsidR="000430D6" w:rsidRDefault="000430D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Como ya saben, esta semana tenemos la evaluación sin nota, del libro del plan lector: 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>“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El fantasma de </w:t>
      </w:r>
      <w:proofErr w:type="spellStart"/>
      <w:r>
        <w:rPr>
          <w:rFonts w:ascii="Century Gothic" w:eastAsia="Century Gothic" w:hAnsi="Century Gothic" w:cs="Century Gothic"/>
          <w:b/>
          <w:color w:val="3C3B3B"/>
          <w:highlight w:val="white"/>
        </w:rPr>
        <w:t>Canterville</w:t>
      </w:r>
      <w:proofErr w:type="spellEnd"/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”. </w:t>
      </w: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En esta oportunidad debes preguntarte primero: ¿Qué es lo que más me gusta hacer: escribir, leer, conversar, realizar videos, investigar?</w:t>
      </w:r>
    </w:p>
    <w:p w:rsidR="000430D6" w:rsidRDefault="000430D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Según tu respuesta, realizaremos la presentación del resumen del texto del plan lecto</w:t>
      </w:r>
      <w:r>
        <w:rPr>
          <w:rFonts w:ascii="Century Gothic" w:eastAsia="Century Gothic" w:hAnsi="Century Gothic" w:cs="Century Gothic"/>
          <w:color w:val="3C3B3B"/>
          <w:highlight w:val="white"/>
        </w:rPr>
        <w:t xml:space="preserve">r. Piensa junto a tu familia una forma entretenida y creativa. </w:t>
      </w:r>
    </w:p>
    <w:p w:rsidR="000430D6" w:rsidRDefault="00785F9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</w:t>
      </w:r>
    </w:p>
    <w:p w:rsidR="000430D6" w:rsidRDefault="00785F9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ind w:left="720"/>
        <w:rPr>
          <w:rFonts w:ascii="Century Gothic" w:eastAsia="Century Gothic" w:hAnsi="Century Gothic" w:cs="Century Gothic"/>
          <w:color w:val="3C3B3B"/>
          <w:highlight w:val="white"/>
          <w:u w:val="single"/>
        </w:rPr>
      </w:pPr>
      <w:r>
        <w:rPr>
          <w:rFonts w:ascii="Century Gothic" w:eastAsia="Century Gothic" w:hAnsi="Century Gothic" w:cs="Century Gothic"/>
          <w:color w:val="3C3B3B"/>
          <w:highlight w:val="white"/>
          <w:u w:val="single"/>
        </w:rPr>
        <w:t>Para la presentación de tu resumen,  debes tener presente:</w:t>
      </w:r>
    </w:p>
    <w:p w:rsidR="000430D6" w:rsidRDefault="000430D6">
      <w:pPr>
        <w:tabs>
          <w:tab w:val="left" w:pos="1320"/>
        </w:tabs>
        <w:ind w:left="360"/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785F93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Debe haber  coherencia, inicio, desarrollo y desenlace de la historia.</w:t>
      </w:r>
    </w:p>
    <w:p w:rsidR="000430D6" w:rsidRDefault="00785F93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Describe a los personajes y cómo se relacionan entre sí.</w:t>
      </w:r>
    </w:p>
    <w:p w:rsidR="000430D6" w:rsidRDefault="00785F93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De</w:t>
      </w:r>
      <w:r>
        <w:rPr>
          <w:rFonts w:ascii="Century Gothic" w:eastAsia="Century Gothic" w:hAnsi="Century Gothic" w:cs="Century Gothic"/>
          <w:color w:val="3C3B3B"/>
          <w:highlight w:val="white"/>
        </w:rPr>
        <w:t>scribe el ambiente físico en el que se desarrolla la historia</w:t>
      </w:r>
    </w:p>
    <w:p w:rsidR="000430D6" w:rsidRDefault="00785F93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Incluye al final, una opinión personal sobre el texto leído.</w:t>
      </w:r>
    </w:p>
    <w:p w:rsidR="000430D6" w:rsidRDefault="00785F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Comenta sobre un dilema presentado en el texto y tu postura personal acerca del mismo.</w:t>
      </w:r>
    </w:p>
    <w:p w:rsidR="000430D6" w:rsidRDefault="000430D6">
      <w:pPr>
        <w:tabs>
          <w:tab w:val="left" w:pos="1320"/>
        </w:tabs>
        <w:ind w:left="720"/>
        <w:rPr>
          <w:rFonts w:ascii="Century Gothic" w:eastAsia="Century Gothic" w:hAnsi="Century Gothic" w:cs="Century Gothic"/>
          <w:color w:val="3C3B3B"/>
          <w:highlight w:val="white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lastRenderedPageBreak/>
              <w:t xml:space="preserve"> ¿Qué es el ambiente físico?</w:t>
            </w:r>
            <w:r>
              <w:rPr>
                <w:noProof/>
                <w:lang w:val="es-CL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47626</wp:posOffset>
                  </wp:positionV>
                  <wp:extent cx="681038" cy="681038"/>
                  <wp:effectExtent l="0" t="0" r="0" b="0"/>
                  <wp:wrapSquare wrapText="bothSides" distT="114300" distB="114300" distL="114300" distR="11430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30D6" w:rsidRDefault="00785F93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>Es  donde se desarrolla la historia</w:t>
            </w:r>
          </w:p>
          <w:p w:rsidR="000430D6" w:rsidRDefault="00785F93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 xml:space="preserve"> (</w:t>
            </w:r>
            <w:proofErr w:type="gramStart"/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>c</w:t>
            </w:r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>ampo</w:t>
            </w:r>
            <w:proofErr w:type="gramEnd"/>
            <w:r>
              <w:rPr>
                <w:rFonts w:ascii="Century Gothic" w:eastAsia="Century Gothic" w:hAnsi="Century Gothic" w:cs="Century Gothic"/>
                <w:color w:val="3C3B3B"/>
                <w:highlight w:val="white"/>
              </w:rPr>
              <w:t>, la playa, una ciudad; se es de día, de noche,  etc.)</w:t>
            </w:r>
          </w:p>
          <w:p w:rsidR="000430D6" w:rsidRDefault="000430D6">
            <w:pPr>
              <w:widowControl w:val="0"/>
              <w:rPr>
                <w:rFonts w:ascii="Century Gothic" w:eastAsia="Century Gothic" w:hAnsi="Century Gothic" w:cs="Century Gothic"/>
                <w:color w:val="3C3B3B"/>
                <w:highlight w:val="white"/>
              </w:rPr>
            </w:pPr>
          </w:p>
        </w:tc>
      </w:tr>
    </w:tbl>
    <w:p w:rsidR="000430D6" w:rsidRDefault="000430D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0430D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0430D6" w:rsidRDefault="000430D6">
      <w:pPr>
        <w:tabs>
          <w:tab w:val="left" w:pos="1320"/>
        </w:tabs>
        <w:rPr>
          <w:rFonts w:ascii="Calibri" w:eastAsia="Calibri" w:hAnsi="Calibri" w:cs="Calibri"/>
          <w:color w:val="3C3B3B"/>
          <w:highlight w:val="white"/>
        </w:rPr>
      </w:pPr>
    </w:p>
    <w:p w:rsidR="000430D6" w:rsidRDefault="000430D6">
      <w:pPr>
        <w:tabs>
          <w:tab w:val="left" w:pos="1320"/>
        </w:tabs>
        <w:rPr>
          <w:rFonts w:ascii="Calibri" w:eastAsia="Calibri" w:hAnsi="Calibri" w:cs="Calibri"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ind w:left="720"/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  <w:u w:val="single"/>
        </w:rPr>
        <w:t>Ideas que te pueden ayudar a elegir tu forma de presentación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. </w:t>
      </w:r>
    </w:p>
    <w:p w:rsidR="000430D6" w:rsidRDefault="000430D6">
      <w:pPr>
        <w:tabs>
          <w:tab w:val="left" w:pos="1320"/>
        </w:tabs>
        <w:ind w:left="720"/>
        <w:rPr>
          <w:rFonts w:ascii="Calibri" w:eastAsia="Calibri" w:hAnsi="Calibri" w:cs="Calibri"/>
          <w:color w:val="3C3B3B"/>
          <w:highlight w:val="white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b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3C3B3B"/>
                <w:highlight w:val="white"/>
              </w:rPr>
              <w:t xml:space="preserve">Ideas que te pueden orientar 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Investigar más sobre el tema que plantea el libro y contarnos en un video o un audio, ¿qué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 te motivó a seguir investigando?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G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raba y disfrázate de tu personaje principal (con cosas que tengas en casa). y cuéntanos el resumen del libro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R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ealiza un video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yo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utuber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 de una forma entretenida para contar el resumen del libro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Haz títeres para contar la historia, puedes pedir ayuda a alguien de tu familia para grabar un video.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Puedes crear una canción para contar la historia y cantarla en un video o grabación de 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audio.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Haz una disertación grabada, apoyada por dibujos que te ayuden a relatar un resumen del libro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Realiza un libro cartonero para resumir el libro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Realiza un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point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, agrega imágenes y mapas conceptuales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Crea un comics, en cartulina, y píntalo como más te guste </w:t>
            </w:r>
          </w:p>
        </w:tc>
      </w:tr>
      <w:tr w:rsidR="000430D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0D6" w:rsidRDefault="00785F93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Realiza un ensayo. </w:t>
            </w:r>
          </w:p>
        </w:tc>
      </w:tr>
    </w:tbl>
    <w:p w:rsidR="000430D6" w:rsidRDefault="000430D6">
      <w:pPr>
        <w:tabs>
          <w:tab w:val="left" w:pos="1320"/>
        </w:tabs>
        <w:rPr>
          <w:rFonts w:ascii="Calibri" w:eastAsia="Calibri" w:hAnsi="Calibri" w:cs="Calibri"/>
          <w:i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rPr>
          <w:rFonts w:ascii="Calibri" w:eastAsia="Calibri" w:hAnsi="Calibri" w:cs="Calibri"/>
          <w:i/>
          <w:color w:val="3C3B3B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95885</wp:posOffset>
            </wp:positionV>
            <wp:extent cx="1271270" cy="930275"/>
            <wp:effectExtent l="0" t="0" r="0" b="0"/>
            <wp:wrapNone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93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30D6" w:rsidRDefault="000430D6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0430D6" w:rsidRDefault="00785F93">
      <w:pPr>
        <w:tabs>
          <w:tab w:val="left" w:pos="1320"/>
        </w:tabs>
        <w:jc w:val="center"/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  <w:t>T</w:t>
      </w:r>
      <w:r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  <w:t>e dejo un link donde puedes mirar una de estas ideas</w:t>
      </w:r>
    </w:p>
    <w:p w:rsidR="000430D6" w:rsidRDefault="00785F93">
      <w:pPr>
        <w:tabs>
          <w:tab w:val="left" w:pos="1320"/>
        </w:tabs>
        <w:jc w:val="center"/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</w:pPr>
      <w:hyperlink r:id="rId10">
        <w:r>
          <w:rPr>
            <w:rFonts w:ascii="Calibri" w:eastAsia="Calibri" w:hAnsi="Calibri" w:cs="Calibri"/>
            <w:b/>
            <w:color w:val="1155CC"/>
            <w:sz w:val="28"/>
            <w:szCs w:val="28"/>
            <w:highlight w:val="white"/>
            <w:u w:val="single"/>
          </w:rPr>
          <w:t>https://www.youtube.com/watch?v=BQtb-B6U0sU</w:t>
        </w:r>
      </w:hyperlink>
    </w:p>
    <w:p w:rsidR="000430D6" w:rsidRDefault="00785F9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785F93">
      <w:pPr>
        <w:tabs>
          <w:tab w:val="left" w:pos="2505"/>
        </w:tabs>
        <w:rPr>
          <w:rFonts w:ascii="Century Gothic" w:eastAsia="Century Gothic" w:hAnsi="Century Gothic" w:cs="Century Gothic"/>
          <w:b/>
        </w:rPr>
      </w:pPr>
      <w:bookmarkStart w:id="2" w:name="_30j0zll" w:colFirst="0" w:colLast="0"/>
      <w:bookmarkEnd w:id="2"/>
      <w:r>
        <w:rPr>
          <w:rFonts w:ascii="Century Gothic" w:eastAsia="Century Gothic" w:hAnsi="Century Gothic" w:cs="Century Gothic"/>
          <w:b/>
        </w:rPr>
        <w:lastRenderedPageBreak/>
        <w:t xml:space="preserve">Articulación con Artes Visuales </w:t>
      </w:r>
    </w:p>
    <w:p w:rsidR="000430D6" w:rsidRDefault="000430D6">
      <w:pPr>
        <w:tabs>
          <w:tab w:val="left" w:pos="2505"/>
        </w:tabs>
        <w:rPr>
          <w:rFonts w:ascii="Century Gothic" w:eastAsia="Century Gothic" w:hAnsi="Century Gothic" w:cs="Century Gothic"/>
        </w:rPr>
      </w:pPr>
    </w:p>
    <w:p w:rsidR="000430D6" w:rsidRDefault="00785F93">
      <w:pPr>
        <w:tabs>
          <w:tab w:val="left" w:pos="2505"/>
        </w:tabs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Realiza marcos de diversas formas (círculos, triángulos, otras), con diferentes materiales</w:t>
      </w:r>
    </w:p>
    <w:p w:rsidR="000430D6" w:rsidRDefault="000430D6">
      <w:pPr>
        <w:tabs>
          <w:tab w:val="left" w:pos="2505"/>
        </w:tabs>
        <w:rPr>
          <w:rFonts w:ascii="Century Gothic" w:eastAsia="Century Gothic" w:hAnsi="Century Gothic" w:cs="Century Gothic"/>
          <w:b/>
          <w:color w:val="000000"/>
        </w:rPr>
      </w:pPr>
    </w:p>
    <w:tbl>
      <w:tblPr>
        <w:tblStyle w:val="a2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40"/>
      </w:tblGrid>
      <w:tr w:rsidR="000430D6">
        <w:tc>
          <w:tcPr>
            <w:tcW w:w="10940" w:type="dxa"/>
          </w:tcPr>
          <w:p w:rsidR="000430D6" w:rsidRDefault="00785F93">
            <w:pPr>
              <w:tabs>
                <w:tab w:val="left" w:pos="250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Materiales</w:t>
            </w:r>
          </w:p>
        </w:tc>
      </w:tr>
      <w:tr w:rsidR="000430D6">
        <w:tc>
          <w:tcPr>
            <w:tcW w:w="10940" w:type="dxa"/>
          </w:tcPr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 hojas de block del tamaño de los marcos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 Cartones de cualquier tipo que tengas en tu hogar como base para los marcos ( Tú eliges el tamaño)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Estos materiales son opcionales: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Restos de papeles decorados, celofán, papel, lustre, etc.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Ramitas recogidas del patio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Palos de helado 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Pegamento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Botones v</w:t>
            </w:r>
            <w:r>
              <w:rPr>
                <w:rFonts w:ascii="Century Gothic" w:eastAsia="Century Gothic" w:hAnsi="Century Gothic" w:cs="Century Gothic"/>
              </w:rPr>
              <w:t>iejos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Retazos de género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Hojas secas 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Restos de Lanas o hilos</w:t>
            </w:r>
          </w:p>
          <w:p w:rsidR="000430D6" w:rsidRDefault="00785F93">
            <w:pPr>
              <w:tabs>
                <w:tab w:val="left" w:pos="250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Palitos de sushi usados</w:t>
            </w:r>
          </w:p>
        </w:tc>
      </w:tr>
      <w:tr w:rsidR="000430D6">
        <w:tc>
          <w:tcPr>
            <w:tcW w:w="10940" w:type="dxa"/>
          </w:tcPr>
          <w:p w:rsidR="000430D6" w:rsidRDefault="00785F93">
            <w:pPr>
              <w:tabs>
                <w:tab w:val="left" w:pos="250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Indicaciones</w:t>
            </w:r>
          </w:p>
        </w:tc>
      </w:tr>
      <w:tr w:rsidR="000430D6">
        <w:trPr>
          <w:trHeight w:val="5840"/>
        </w:trPr>
        <w:tc>
          <w:tcPr>
            <w:tcW w:w="10940" w:type="dxa"/>
          </w:tcPr>
          <w:p w:rsidR="000430D6" w:rsidRDefault="00785F93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Corta 3 pedazos de cartón en rectángulos dejando vacío el centro para poner las imágenes, el ancho del marco </w:t>
            </w:r>
            <w:r>
              <w:rPr>
                <w:rFonts w:ascii="Century Gothic" w:eastAsia="Century Gothic" w:hAnsi="Century Gothic" w:cs="Century Gothic"/>
              </w:rPr>
              <w:t>variará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dependiendo de los materiales que quieras usar.</w:t>
            </w:r>
          </w:p>
          <w:p w:rsidR="000430D6" w:rsidRDefault="00785F93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Elige 3 escenas de la lectura que sean fundamentales para explicar el comienzo, el desarrollo y el final de la historia. Dibújalas y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pintalas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en las hojas de block.</w:t>
            </w:r>
          </w:p>
          <w:p w:rsidR="000430D6" w:rsidRDefault="00785F93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Adorna los marcos según los materiales ele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gidos. Puedes inspirarte en las imágenes a continuación </w:t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235584</wp:posOffset>
                  </wp:positionV>
                  <wp:extent cx="1333500" cy="1600200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4829175</wp:posOffset>
                  </wp:positionH>
                  <wp:positionV relativeFrom="paragraph">
                    <wp:posOffset>235584</wp:posOffset>
                  </wp:positionV>
                  <wp:extent cx="1577340" cy="1600200"/>
                  <wp:effectExtent l="0" t="0" r="0" b="0"/>
                  <wp:wrapNone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30D6" w:rsidRDefault="00785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-35559</wp:posOffset>
                  </wp:positionH>
                  <wp:positionV relativeFrom="paragraph">
                    <wp:posOffset>86360</wp:posOffset>
                  </wp:positionV>
                  <wp:extent cx="1139825" cy="1433830"/>
                  <wp:effectExtent l="0" t="0" r="0" b="0"/>
                  <wp:wrapNone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433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86360</wp:posOffset>
                  </wp:positionV>
                  <wp:extent cx="1153403" cy="1439371"/>
                  <wp:effectExtent l="0" t="0" r="0" b="0"/>
                  <wp:wrapNone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03" cy="1439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30D6" w:rsidRDefault="00785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-12700</wp:posOffset>
                  </wp:positionV>
                  <wp:extent cx="1078801" cy="1385552"/>
                  <wp:effectExtent l="0" t="0" r="0" b="0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01" cy="1385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785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ab/>
            </w: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785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-48911</wp:posOffset>
                  </wp:positionH>
                  <wp:positionV relativeFrom="paragraph">
                    <wp:posOffset>15875</wp:posOffset>
                  </wp:positionV>
                  <wp:extent cx="1162050" cy="1166495"/>
                  <wp:effectExtent l="0" t="0" r="0" b="0"/>
                  <wp:wrapNone/>
                  <wp:docPr id="1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6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30D6" w:rsidRDefault="00043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ind w:left="2160" w:hanging="72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:rsidR="000430D6" w:rsidRDefault="00785F93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</w:tabs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Utiliza los marcos realizados para explicar de qué se trataba el cuento en el caso de que realices un video para Tía Karla.</w:t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5800725</wp:posOffset>
                  </wp:positionH>
                  <wp:positionV relativeFrom="paragraph">
                    <wp:posOffset>640080</wp:posOffset>
                  </wp:positionV>
                  <wp:extent cx="966470" cy="966470"/>
                  <wp:effectExtent l="0" t="0" r="0" b="0"/>
                  <wp:wrapNone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30D6" w:rsidRDefault="00785F93">
      <w:pPr>
        <w:tabs>
          <w:tab w:val="left" w:pos="2505"/>
        </w:tabs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228600</wp:posOffset>
            </wp:positionV>
            <wp:extent cx="585788" cy="585788"/>
            <wp:effectExtent l="0" t="0" r="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30D6" w:rsidRDefault="000430D6">
      <w:pPr>
        <w:tabs>
          <w:tab w:val="left" w:pos="2505"/>
        </w:tabs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2505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2505"/>
        </w:tabs>
        <w:jc w:val="center"/>
        <w:rPr>
          <w:rFonts w:ascii="Century Gothic" w:eastAsia="Century Gothic" w:hAnsi="Century Gothic" w:cs="Century Gothic"/>
          <w:b/>
        </w:rPr>
      </w:pPr>
    </w:p>
    <w:p w:rsidR="000430D6" w:rsidRDefault="00785F93">
      <w:pPr>
        <w:tabs>
          <w:tab w:val="left" w:pos="2505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No olvides enviar, si puedes, el resultado de tu actividad.</w:t>
      </w:r>
    </w:p>
    <w:p w:rsidR="000430D6" w:rsidRDefault="000430D6">
      <w:pPr>
        <w:tabs>
          <w:tab w:val="left" w:pos="2505"/>
        </w:tabs>
        <w:rPr>
          <w:rFonts w:ascii="Century Gothic" w:eastAsia="Century Gothic" w:hAnsi="Century Gothic" w:cs="Century Gothic"/>
          <w:b/>
        </w:rPr>
      </w:pPr>
    </w:p>
    <w:p w:rsidR="000430D6" w:rsidRDefault="000430D6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3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647"/>
        <w:gridCol w:w="3730"/>
      </w:tblGrid>
      <w:tr w:rsidR="000430D6">
        <w:tc>
          <w:tcPr>
            <w:tcW w:w="3646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 xml:space="preserve">Prof. Francisca Lizama </w:t>
            </w:r>
          </w:p>
        </w:tc>
        <w:tc>
          <w:tcPr>
            <w:tcW w:w="3647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 xml:space="preserve">Artes visuales </w:t>
            </w:r>
          </w:p>
        </w:tc>
        <w:tc>
          <w:tcPr>
            <w:tcW w:w="3730" w:type="dxa"/>
          </w:tcPr>
          <w:p w:rsidR="00785F93" w:rsidRPr="00785F93" w:rsidRDefault="00785F93" w:rsidP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19" w:history="1">
              <w:r w:rsidRPr="001F1705">
                <w:rPr>
                  <w:rStyle w:val="Hipervnculo"/>
                  <w:rFonts w:ascii="Century Gothic" w:eastAsia="Calibri" w:hAnsi="Century Gothic" w:cs="Calibri"/>
                </w:rPr>
                <w:t>profefranciscalizama@gmail.com</w:t>
              </w:r>
            </w:hyperlink>
          </w:p>
        </w:tc>
      </w:tr>
      <w:tr w:rsidR="000430D6">
        <w:tc>
          <w:tcPr>
            <w:tcW w:w="3646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>Prof. Karla Meneses</w:t>
            </w:r>
          </w:p>
        </w:tc>
        <w:tc>
          <w:tcPr>
            <w:tcW w:w="3647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>Lenguaje y comunicación</w:t>
            </w:r>
          </w:p>
        </w:tc>
        <w:tc>
          <w:tcPr>
            <w:tcW w:w="3730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20" w:history="1">
              <w:r w:rsidRPr="001F1705">
                <w:rPr>
                  <w:rStyle w:val="Hipervnculo"/>
                  <w:rFonts w:ascii="Century Gothic" w:eastAsia="Calibri" w:hAnsi="Century Gothic" w:cs="Calibri"/>
                </w:rPr>
                <w:t>lenguajeyliteratura.cnt@gmail.com</w:t>
              </w:r>
            </w:hyperlink>
            <w:r>
              <w:rPr>
                <w:rFonts w:ascii="Century Gothic" w:eastAsia="Calibri" w:hAnsi="Century Gothic" w:cs="Calibri"/>
              </w:rPr>
              <w:t xml:space="preserve"> </w:t>
            </w:r>
          </w:p>
        </w:tc>
      </w:tr>
      <w:tr w:rsidR="000430D6">
        <w:tc>
          <w:tcPr>
            <w:tcW w:w="3646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 xml:space="preserve">Prof. Vania </w:t>
            </w:r>
            <w:proofErr w:type="spellStart"/>
            <w:r w:rsidRPr="00785F93">
              <w:rPr>
                <w:rFonts w:ascii="Century Gothic" w:eastAsia="Calibri" w:hAnsi="Century Gothic" w:cs="Calibri"/>
              </w:rPr>
              <w:t>Maltrain</w:t>
            </w:r>
            <w:proofErr w:type="spellEnd"/>
          </w:p>
        </w:tc>
        <w:tc>
          <w:tcPr>
            <w:tcW w:w="3647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785F93">
              <w:rPr>
                <w:rFonts w:ascii="Century Gothic" w:eastAsia="Calibri" w:hAnsi="Century Gothic" w:cs="Calibri"/>
              </w:rPr>
              <w:t>ED. Diferencial</w:t>
            </w:r>
          </w:p>
        </w:tc>
        <w:tc>
          <w:tcPr>
            <w:tcW w:w="3730" w:type="dxa"/>
          </w:tcPr>
          <w:p w:rsidR="000430D6" w:rsidRPr="00785F93" w:rsidRDefault="00785F9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21" w:history="1">
              <w:r w:rsidRPr="001F1705">
                <w:rPr>
                  <w:rStyle w:val="Hipervnculo"/>
                  <w:rFonts w:ascii="Century Gothic" w:eastAsia="Calibri" w:hAnsi="Century Gothic" w:cs="Calibri"/>
                </w:rPr>
                <w:t>vaniamaltraincaro@gmail.com</w:t>
              </w:r>
            </w:hyperlink>
            <w:r>
              <w:rPr>
                <w:rFonts w:ascii="Century Gothic" w:eastAsia="Calibri" w:hAnsi="Century Gothic" w:cs="Calibri"/>
              </w:rPr>
              <w:t xml:space="preserve"> </w:t>
            </w:r>
          </w:p>
        </w:tc>
      </w:tr>
    </w:tbl>
    <w:p w:rsidR="000430D6" w:rsidRDefault="000430D6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0430D6" w:rsidRDefault="000430D6">
      <w:pPr>
        <w:tabs>
          <w:tab w:val="left" w:pos="2505"/>
        </w:tabs>
        <w:jc w:val="center"/>
        <w:rPr>
          <w:rFonts w:ascii="Calibri" w:eastAsia="Calibri" w:hAnsi="Calibri" w:cs="Calibri"/>
          <w:b/>
          <w:u w:val="single"/>
        </w:rPr>
      </w:pPr>
    </w:p>
    <w:sectPr w:rsidR="000430D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90D90"/>
    <w:multiLevelType w:val="multilevel"/>
    <w:tmpl w:val="0504A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430D6"/>
    <w:rsid w:val="000430D6"/>
    <w:rsid w:val="0078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85F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85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mailto:vaniamaltraincaro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mailto:lenguajeyliteratura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BQtb-B6U0sU" TargetMode="External"/><Relationship Id="rId19" Type="http://schemas.openxmlformats.org/officeDocument/2006/relationships/hyperlink" Target="mailto:profefranciscalizam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645</Words>
  <Characters>3548</Characters>
  <Application>Microsoft Office Word</Application>
  <DocSecurity>0</DocSecurity>
  <Lines>29</Lines>
  <Paragraphs>8</Paragraphs>
  <ScaleCrop>false</ScaleCrop>
  <Company>HP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2</cp:revision>
  <dcterms:created xsi:type="dcterms:W3CDTF">2020-05-25T15:01:00Z</dcterms:created>
  <dcterms:modified xsi:type="dcterms:W3CDTF">2020-05-25T15:05:00Z</dcterms:modified>
</cp:coreProperties>
</file>