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08" w:rsidRDefault="00BD1408" w:rsidP="00BD1408"/>
    <w:p w:rsidR="00BD1408" w:rsidRPr="005F4047" w:rsidRDefault="00BD1408" w:rsidP="00BD1408">
      <w:pPr>
        <w:spacing w:after="0" w:line="240" w:lineRule="auto"/>
        <w:rPr>
          <w:rFonts w:ascii="Arial Narrow" w:eastAsia="Times New Roman" w:hAnsi="Arial Narrow" w:cs="Times New Roman"/>
          <w:sz w:val="24"/>
          <w:szCs w:val="24"/>
          <w:lang w:val="es-ES_tradnl" w:eastAsia="es-ES_tradnl"/>
        </w:rPr>
      </w:pPr>
    </w:p>
    <w:p w:rsidR="00BD1408" w:rsidRPr="005F4047" w:rsidRDefault="00BD1408" w:rsidP="00BD1408">
      <w:pPr>
        <w:spacing w:after="0" w:line="240" w:lineRule="auto"/>
        <w:jc w:val="center"/>
        <w:rPr>
          <w:rFonts w:ascii="Arial Narrow" w:eastAsia="Times New Roman" w:hAnsi="Arial Narrow" w:cs="Times New Roman"/>
          <w:sz w:val="24"/>
          <w:szCs w:val="24"/>
          <w:lang w:val="es-ES_tradnl" w:eastAsia="es-ES_tradnl"/>
        </w:rPr>
      </w:pPr>
    </w:p>
    <w:p w:rsidR="00BD1408" w:rsidRPr="005F4047" w:rsidRDefault="00BD1408" w:rsidP="00BD1408">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2352E2C1" wp14:editId="3DD1C6A1">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BD1408" w:rsidRPr="005F4047" w:rsidRDefault="00BD1408" w:rsidP="00BD1408">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BD1408" w:rsidRDefault="00BD1408" w:rsidP="00BD1408">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6" w:history="1">
        <w:r w:rsidRPr="0004069A">
          <w:rPr>
            <w:rStyle w:val="Hipervnculo"/>
            <w:rFonts w:ascii="Bookman Old Style" w:eastAsia="Times New Roman" w:hAnsi="Bookman Old Style" w:cs="Times New Roman"/>
            <w:b/>
            <w:sz w:val="20"/>
            <w:szCs w:val="20"/>
            <w:lang w:val="es-ES" w:eastAsia="es-ES_tradnl"/>
          </w:rPr>
          <w:t>jvilchessotelo2020@gmail.com</w:t>
        </w:r>
      </w:hyperlink>
    </w:p>
    <w:p w:rsidR="00BD1408" w:rsidRDefault="00BD1408" w:rsidP="00BD1408">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214AAF" w:rsidRPr="00214AAF" w:rsidRDefault="00214AAF" w:rsidP="00214AAF">
      <w:pPr>
        <w:spacing w:after="0" w:line="240" w:lineRule="auto"/>
        <w:jc w:val="center"/>
        <w:rPr>
          <w:rFonts w:ascii="Century Gothic" w:eastAsia="Times New Roman" w:hAnsi="Century Gothic" w:cs="Arial"/>
          <w:b/>
          <w:sz w:val="24"/>
          <w:szCs w:val="24"/>
          <w:lang w:val="es-ES" w:eastAsia="es-ES_tradnl"/>
        </w:rPr>
      </w:pPr>
      <w:r w:rsidRPr="00214AAF">
        <w:rPr>
          <w:rFonts w:ascii="Century Gothic" w:eastAsia="Times New Roman" w:hAnsi="Century Gothic" w:cs="Arial"/>
          <w:b/>
          <w:sz w:val="24"/>
          <w:szCs w:val="24"/>
          <w:lang w:val="es-ES" w:eastAsia="es-ES_tradnl"/>
        </w:rPr>
        <w:t>Ética Y Valores</w:t>
      </w:r>
    </w:p>
    <w:p w:rsidR="00214AAF" w:rsidRPr="00214AAF" w:rsidRDefault="00214AAF" w:rsidP="00214AAF">
      <w:pPr>
        <w:spacing w:after="0" w:line="240" w:lineRule="auto"/>
        <w:jc w:val="center"/>
        <w:rPr>
          <w:rFonts w:ascii="Century Gothic" w:eastAsia="Times New Roman" w:hAnsi="Century Gothic" w:cs="Times New Roman"/>
          <w:b/>
          <w:sz w:val="24"/>
          <w:szCs w:val="24"/>
          <w:lang w:val="es-ES"/>
        </w:rPr>
      </w:pPr>
      <w:r>
        <w:rPr>
          <w:rFonts w:ascii="Century Gothic" w:eastAsia="Times New Roman" w:hAnsi="Century Gothic" w:cs="Times New Roman"/>
          <w:b/>
          <w:sz w:val="24"/>
          <w:szCs w:val="24"/>
          <w:lang w:val="es-ES"/>
        </w:rPr>
        <w:t>Semana  18</w:t>
      </w:r>
    </w:p>
    <w:p w:rsidR="00214AAF" w:rsidRPr="00214AAF" w:rsidRDefault="00214AAF" w:rsidP="00214AAF">
      <w:pPr>
        <w:spacing w:after="0" w:line="240" w:lineRule="auto"/>
        <w:jc w:val="center"/>
        <w:rPr>
          <w:rFonts w:ascii="Century Gothic" w:eastAsia="Times New Roman" w:hAnsi="Century Gothic" w:cs="Times New Roman"/>
          <w:b/>
          <w:sz w:val="24"/>
          <w:szCs w:val="24"/>
          <w:lang w:val="es-ES"/>
        </w:rPr>
      </w:pPr>
      <w:r w:rsidRPr="00214AAF">
        <w:rPr>
          <w:rFonts w:ascii="Century Gothic" w:eastAsia="Times New Roman" w:hAnsi="Century Gothic" w:cs="Times New Roman"/>
          <w:b/>
          <w:sz w:val="24"/>
          <w:szCs w:val="24"/>
          <w:lang w:val="es-ES"/>
        </w:rPr>
        <w:t xml:space="preserve"> Primero a </w:t>
      </w:r>
      <w:r>
        <w:rPr>
          <w:rFonts w:ascii="Century Gothic" w:eastAsia="Times New Roman" w:hAnsi="Century Gothic" w:cs="Times New Roman"/>
          <w:b/>
          <w:sz w:val="24"/>
          <w:szCs w:val="24"/>
          <w:lang w:val="es-ES"/>
        </w:rPr>
        <w:t xml:space="preserve">Segundo </w:t>
      </w:r>
    </w:p>
    <w:p w:rsidR="00214AAF" w:rsidRPr="00214AAF" w:rsidRDefault="00214AAF" w:rsidP="00214AAF">
      <w:pPr>
        <w:spacing w:after="0" w:line="240" w:lineRule="auto"/>
        <w:rPr>
          <w:rFonts w:ascii="Century Gothic" w:eastAsia="Times New Roman" w:hAnsi="Century Gothic" w:cs="Times New Roman"/>
          <w:sz w:val="24"/>
          <w:szCs w:val="24"/>
          <w:lang w:val="es-ES"/>
        </w:rPr>
      </w:pPr>
    </w:p>
    <w:p w:rsidR="00214AAF" w:rsidRPr="00214AAF" w:rsidRDefault="00214AAF" w:rsidP="00214AAF">
      <w:pPr>
        <w:shd w:val="clear" w:color="auto" w:fill="FFFFFF"/>
        <w:spacing w:after="150" w:line="240" w:lineRule="auto"/>
        <w:rPr>
          <w:rFonts w:ascii="Century Gothic" w:eastAsia="Times New Roman" w:hAnsi="Century Gothic" w:cs="Times New Roman"/>
          <w:color w:val="000000"/>
          <w:sz w:val="24"/>
          <w:szCs w:val="24"/>
          <w:lang w:val="es-ES"/>
        </w:rPr>
      </w:pPr>
      <w:r w:rsidRPr="00214AAF">
        <w:rPr>
          <w:rFonts w:ascii="Century Gothic" w:eastAsia="Times New Roman" w:hAnsi="Century Gothic" w:cs="Times New Roman"/>
          <w:color w:val="000000"/>
          <w:sz w:val="24"/>
          <w:szCs w:val="24"/>
          <w:lang w:val="es-ES"/>
        </w:rPr>
        <w:t>Objetivo de la clase:</w:t>
      </w:r>
      <w:r>
        <w:rPr>
          <w:rFonts w:ascii="Century Gothic" w:eastAsia="Times New Roman" w:hAnsi="Century Gothic" w:cs="Times New Roman"/>
          <w:color w:val="000000"/>
          <w:sz w:val="24"/>
          <w:szCs w:val="24"/>
          <w:lang w:val="es-ES"/>
        </w:rPr>
        <w:t xml:space="preserve"> Conocer </w:t>
      </w:r>
      <w:r w:rsidRPr="00214AAF">
        <w:rPr>
          <w:rFonts w:ascii="Century Gothic" w:eastAsia="Times New Roman" w:hAnsi="Century Gothic" w:cs="Times New Roman"/>
          <w:color w:val="000000"/>
          <w:sz w:val="24"/>
          <w:szCs w:val="24"/>
          <w:lang w:val="es-ES"/>
        </w:rPr>
        <w:t xml:space="preserve"> el valor de la </w:t>
      </w:r>
      <w:r>
        <w:rPr>
          <w:rFonts w:ascii="Century Gothic" w:eastAsia="Times New Roman" w:hAnsi="Century Gothic" w:cs="Times New Roman"/>
          <w:color w:val="000000"/>
          <w:sz w:val="24"/>
          <w:szCs w:val="24"/>
          <w:lang w:val="es-ES"/>
        </w:rPr>
        <w:t>solidaridad.</w:t>
      </w:r>
    </w:p>
    <w:p w:rsidR="00214AAF" w:rsidRDefault="00214AAF" w:rsidP="00A62391">
      <w:pPr>
        <w:shd w:val="clear" w:color="auto" w:fill="FFFFFF"/>
        <w:spacing w:after="150" w:line="240" w:lineRule="auto"/>
        <w:rPr>
          <w:rFonts w:ascii="Century Gothic" w:eastAsia="Times New Roman" w:hAnsi="Century Gothic" w:cs="Arial"/>
          <w:color w:val="404040"/>
          <w:sz w:val="24"/>
          <w:szCs w:val="24"/>
          <w:lang w:val="es-ES"/>
        </w:rPr>
      </w:pPr>
    </w:p>
    <w:p w:rsidR="00BD1408" w:rsidRDefault="00A62391" w:rsidP="00A62391">
      <w:pPr>
        <w:shd w:val="clear" w:color="auto" w:fill="FFFFFF"/>
        <w:spacing w:after="150" w:line="240" w:lineRule="auto"/>
        <w:rPr>
          <w:rFonts w:ascii="Century Gothic" w:eastAsia="Times New Roman" w:hAnsi="Century Gothic" w:cs="Arial"/>
          <w:color w:val="404040"/>
          <w:sz w:val="24"/>
          <w:szCs w:val="24"/>
          <w:lang w:val="es-ES"/>
        </w:rPr>
      </w:pPr>
      <w:r w:rsidRPr="00214AAF">
        <w:rPr>
          <w:rFonts w:ascii="Century Gothic" w:eastAsia="Times New Roman" w:hAnsi="Century Gothic" w:cs="Arial"/>
          <w:b/>
          <w:color w:val="404040"/>
          <w:sz w:val="24"/>
          <w:szCs w:val="24"/>
          <w:lang w:val="es-ES"/>
        </w:rPr>
        <w:t>La solidaridad</w:t>
      </w:r>
      <w:r w:rsidRPr="00A62391">
        <w:rPr>
          <w:rFonts w:ascii="Century Gothic" w:eastAsia="Times New Roman" w:hAnsi="Century Gothic" w:cs="Arial"/>
          <w:color w:val="404040"/>
          <w:sz w:val="24"/>
          <w:szCs w:val="24"/>
          <w:lang w:val="es-ES"/>
        </w:rPr>
        <w:t xml:space="preserve"> es compartir con otros tanto lo material como lo sentimental, es ofrecer ayuda a los demás</w:t>
      </w:r>
      <w:r>
        <w:rPr>
          <w:rFonts w:ascii="Century Gothic" w:eastAsia="Times New Roman" w:hAnsi="Century Gothic" w:cs="Arial"/>
          <w:color w:val="404040"/>
          <w:sz w:val="24"/>
          <w:szCs w:val="24"/>
          <w:lang w:val="es-ES"/>
        </w:rPr>
        <w:t>.</w:t>
      </w:r>
    </w:p>
    <w:p w:rsidR="00A62391" w:rsidRPr="00A62391" w:rsidRDefault="00A62391" w:rsidP="00A62391">
      <w:pPr>
        <w:shd w:val="clear" w:color="auto" w:fill="FFFFFF"/>
        <w:spacing w:after="0" w:line="240" w:lineRule="auto"/>
        <w:textAlignment w:val="top"/>
        <w:rPr>
          <w:rFonts w:ascii="Century Gothic" w:eastAsia="Times New Roman" w:hAnsi="Century Gothic" w:cs="Arial"/>
          <w:color w:val="404040"/>
          <w:sz w:val="24"/>
          <w:szCs w:val="24"/>
          <w:lang w:val="es-ES"/>
        </w:rPr>
      </w:pPr>
      <w:r w:rsidRPr="00A62391">
        <w:rPr>
          <w:rFonts w:ascii="Century Gothic" w:eastAsia="Times New Roman" w:hAnsi="Century Gothic" w:cs="Arial"/>
          <w:b/>
          <w:bCs/>
          <w:color w:val="404040"/>
          <w:sz w:val="24"/>
          <w:szCs w:val="24"/>
          <w:bdr w:val="none" w:sz="0" w:space="0" w:color="auto" w:frame="1"/>
          <w:lang w:val="es-ES"/>
        </w:rPr>
        <w:t>La solidaridad es sinónimo de</w:t>
      </w:r>
      <w:r w:rsidRPr="00A62391">
        <w:rPr>
          <w:rFonts w:ascii="Century Gothic" w:eastAsia="Times New Roman" w:hAnsi="Century Gothic" w:cs="Arial"/>
          <w:color w:val="404040"/>
          <w:sz w:val="24"/>
          <w:szCs w:val="24"/>
          <w:lang w:val="es-ES"/>
        </w:rPr>
        <w:t> apoyo, respaldo, ayuda, protección, que cuando persigue una causa justa cambia el mundo, lo hace mejor, más habitable y más digno.</w:t>
      </w:r>
    </w:p>
    <w:p w:rsidR="00BD1408" w:rsidRPr="00A62391" w:rsidRDefault="00214AAF" w:rsidP="00BD1408">
      <w:pPr>
        <w:shd w:val="clear" w:color="auto" w:fill="FFFFFF"/>
        <w:spacing w:after="150" w:line="240" w:lineRule="auto"/>
        <w:rPr>
          <w:rFonts w:ascii="Century Gothic" w:eastAsia="Times New Roman" w:hAnsi="Century Gothic" w:cs="Times New Roman"/>
          <w:color w:val="000000"/>
          <w:sz w:val="24"/>
          <w:szCs w:val="20"/>
          <w:lang w:val="es-ES"/>
        </w:rPr>
      </w:pPr>
      <w:r w:rsidRPr="00401E86">
        <w:rPr>
          <w:rFonts w:ascii="Verdana" w:eastAsia="Times New Roman" w:hAnsi="Verdana" w:cs="Times New Roman"/>
          <w:noProof/>
          <w:color w:val="222222"/>
          <w:sz w:val="23"/>
          <w:szCs w:val="23"/>
          <w:lang w:val="es-CL" w:eastAsia="es-CL"/>
        </w:rPr>
        <w:drawing>
          <wp:anchor distT="0" distB="0" distL="0" distR="0" simplePos="0" relativeHeight="251661312" behindDoc="0" locked="0" layoutInCell="1" allowOverlap="0" wp14:anchorId="4775F0DB" wp14:editId="12A5E37E">
            <wp:simplePos x="0" y="0"/>
            <wp:positionH relativeFrom="column">
              <wp:posOffset>3781425</wp:posOffset>
            </wp:positionH>
            <wp:positionV relativeFrom="line">
              <wp:posOffset>145415</wp:posOffset>
            </wp:positionV>
            <wp:extent cx="1752600" cy="1171575"/>
            <wp:effectExtent l="0" t="0" r="0" b="9525"/>
            <wp:wrapSquare wrapText="bothSides"/>
            <wp:docPr id="2" name="Imagen 2" descr="Conociendo a Teresa de Calc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ociendo a Teresa de Calcu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E86" w:rsidRPr="00214AAF" w:rsidRDefault="00BD1408" w:rsidP="00A0729D">
      <w:pPr>
        <w:rPr>
          <w:rFonts w:ascii="Verdana" w:eastAsia="Times New Roman" w:hAnsi="Verdana" w:cs="Times New Roman"/>
          <w:b/>
          <w:bCs/>
          <w:color w:val="222222"/>
          <w:sz w:val="23"/>
          <w:szCs w:val="23"/>
          <w:lang w:val="es-ES"/>
        </w:rPr>
      </w:pPr>
      <w:r w:rsidRPr="00214AAF">
        <w:rPr>
          <w:rFonts w:ascii="Century Gothic" w:eastAsia="Times New Roman" w:hAnsi="Century Gothic" w:cs="Times New Roman"/>
          <w:b/>
          <w:color w:val="000000"/>
          <w:sz w:val="24"/>
          <w:szCs w:val="20"/>
          <w:lang w:val="es-ES"/>
        </w:rPr>
        <w:t xml:space="preserve">1.- </w:t>
      </w:r>
      <w:r w:rsidR="00214AAF" w:rsidRPr="00214AAF">
        <w:rPr>
          <w:rFonts w:ascii="Century Gothic" w:eastAsia="Times New Roman" w:hAnsi="Century Gothic" w:cs="Times New Roman"/>
          <w:b/>
          <w:color w:val="000000"/>
          <w:sz w:val="24"/>
          <w:szCs w:val="20"/>
          <w:lang w:val="es-ES"/>
        </w:rPr>
        <w:t xml:space="preserve">Un adulto lee el texto </w:t>
      </w:r>
      <w:r w:rsidR="00A0729D" w:rsidRPr="00214AAF">
        <w:rPr>
          <w:rFonts w:ascii="Century Gothic" w:eastAsia="Times New Roman" w:hAnsi="Century Gothic" w:cs="Times New Roman"/>
          <w:b/>
          <w:color w:val="000000"/>
          <w:sz w:val="24"/>
          <w:szCs w:val="20"/>
          <w:lang w:val="es-ES"/>
        </w:rPr>
        <w:t>y comenta</w:t>
      </w:r>
      <w:r w:rsidR="00214AAF" w:rsidRPr="00214AAF">
        <w:rPr>
          <w:rFonts w:ascii="Century Gothic" w:eastAsia="Times New Roman" w:hAnsi="Century Gothic" w:cs="Times New Roman"/>
          <w:b/>
          <w:color w:val="000000"/>
          <w:sz w:val="24"/>
          <w:szCs w:val="20"/>
          <w:lang w:val="es-ES"/>
        </w:rPr>
        <w:t>n</w:t>
      </w:r>
      <w:r w:rsidR="00A0729D" w:rsidRPr="00214AAF">
        <w:rPr>
          <w:rFonts w:ascii="Century Gothic" w:eastAsia="Times New Roman" w:hAnsi="Century Gothic" w:cs="Times New Roman"/>
          <w:b/>
          <w:color w:val="000000"/>
          <w:sz w:val="24"/>
          <w:szCs w:val="20"/>
          <w:lang w:val="es-ES"/>
        </w:rPr>
        <w:t xml:space="preserve"> en familia</w:t>
      </w:r>
      <w:r w:rsidR="00214AAF" w:rsidRPr="00214AAF">
        <w:rPr>
          <w:rFonts w:ascii="Century Gothic" w:eastAsia="Times New Roman" w:hAnsi="Century Gothic" w:cs="Times New Roman"/>
          <w:b/>
          <w:color w:val="000000"/>
          <w:sz w:val="24"/>
          <w:szCs w:val="20"/>
          <w:lang w:val="es-ES"/>
        </w:rPr>
        <w:t>.</w:t>
      </w:r>
    </w:p>
    <w:p w:rsidR="00401E86" w:rsidRDefault="00401E86" w:rsidP="00401E86">
      <w:pPr>
        <w:shd w:val="clear" w:color="auto" w:fill="FFFFFF"/>
        <w:spacing w:after="0" w:line="240" w:lineRule="auto"/>
        <w:rPr>
          <w:rFonts w:ascii="Verdana" w:eastAsia="Times New Roman" w:hAnsi="Verdana" w:cs="Times New Roman"/>
          <w:b/>
          <w:bCs/>
          <w:color w:val="222222"/>
          <w:sz w:val="23"/>
          <w:szCs w:val="23"/>
          <w:lang w:val="es-ES"/>
        </w:rPr>
      </w:pPr>
    </w:p>
    <w:p w:rsidR="00401E86" w:rsidRPr="00214AAF" w:rsidRDefault="00401E86" w:rsidP="00401E86">
      <w:pPr>
        <w:shd w:val="clear" w:color="auto" w:fill="FFFFFF"/>
        <w:spacing w:after="0" w:line="240" w:lineRule="auto"/>
        <w:rPr>
          <w:rFonts w:ascii="Century Gothic" w:eastAsia="Times New Roman" w:hAnsi="Century Gothic" w:cs="Times New Roman"/>
          <w:color w:val="222222"/>
          <w:sz w:val="23"/>
          <w:szCs w:val="23"/>
          <w:lang w:val="es-ES"/>
        </w:rPr>
      </w:pPr>
      <w:r w:rsidRPr="00214AAF">
        <w:rPr>
          <w:rFonts w:ascii="Century Gothic" w:eastAsia="Times New Roman" w:hAnsi="Century Gothic" w:cs="Times New Roman"/>
          <w:b/>
          <w:bCs/>
          <w:color w:val="222222"/>
          <w:sz w:val="23"/>
          <w:szCs w:val="23"/>
          <w:lang w:val="es-ES"/>
        </w:rPr>
        <w:t>Autor:</w:t>
      </w:r>
      <w:r w:rsidR="00A0729D" w:rsidRPr="00214AAF">
        <w:rPr>
          <w:rFonts w:ascii="Century Gothic" w:eastAsia="Times New Roman" w:hAnsi="Century Gothic" w:cs="Times New Roman"/>
          <w:b/>
          <w:bCs/>
          <w:color w:val="222222"/>
          <w:sz w:val="23"/>
          <w:szCs w:val="23"/>
          <w:lang w:val="es-ES"/>
        </w:rPr>
        <w:t xml:space="preserve"> </w:t>
      </w:r>
      <w:hyperlink r:id="rId8" w:history="1">
        <w:r w:rsidRPr="00214AAF">
          <w:rPr>
            <w:rFonts w:ascii="Century Gothic" w:eastAsia="Times New Roman" w:hAnsi="Century Gothic" w:cs="Times New Roman"/>
            <w:color w:val="464646"/>
            <w:sz w:val="23"/>
            <w:szCs w:val="23"/>
            <w:u w:val="single"/>
            <w:lang w:val="es-ES"/>
          </w:rPr>
          <w:t>Silvia García</w:t>
        </w:r>
      </w:hyperlink>
    </w:p>
    <w:p w:rsidR="00401E86" w:rsidRPr="00214AAF" w:rsidRDefault="00401E86" w:rsidP="00401E86">
      <w:pPr>
        <w:shd w:val="clear" w:color="auto" w:fill="FFFFFF"/>
        <w:spacing w:after="0" w:line="240" w:lineRule="auto"/>
        <w:rPr>
          <w:rFonts w:ascii="Century Gothic" w:eastAsia="Times New Roman" w:hAnsi="Century Gothic" w:cs="Times New Roman"/>
          <w:color w:val="464646"/>
          <w:sz w:val="23"/>
          <w:szCs w:val="23"/>
          <w:lang w:val="es-ES"/>
        </w:rPr>
      </w:pPr>
      <w:r w:rsidRPr="00214AAF">
        <w:rPr>
          <w:rFonts w:ascii="Century Gothic" w:eastAsia="Times New Roman" w:hAnsi="Century Gothic" w:cs="Times New Roman"/>
          <w:b/>
          <w:bCs/>
          <w:color w:val="222222"/>
          <w:sz w:val="23"/>
          <w:szCs w:val="23"/>
          <w:lang w:val="es-ES"/>
        </w:rPr>
        <w:t>Edades:</w:t>
      </w:r>
      <w:r w:rsidR="00A0729D" w:rsidRPr="00214AAF">
        <w:rPr>
          <w:rFonts w:ascii="Century Gothic" w:eastAsia="Times New Roman" w:hAnsi="Century Gothic" w:cs="Times New Roman"/>
          <w:b/>
          <w:bCs/>
          <w:color w:val="222222"/>
          <w:sz w:val="23"/>
          <w:szCs w:val="23"/>
          <w:lang w:val="es-ES"/>
        </w:rPr>
        <w:t xml:space="preserve"> </w:t>
      </w:r>
      <w:r w:rsidRPr="00214AAF">
        <w:rPr>
          <w:rFonts w:ascii="Century Gothic" w:eastAsia="Times New Roman" w:hAnsi="Century Gothic" w:cs="Times New Roman"/>
          <w:color w:val="464646"/>
          <w:sz w:val="23"/>
          <w:szCs w:val="23"/>
          <w:lang w:val="es-ES"/>
        </w:rPr>
        <w:t>A partir de 6 años</w:t>
      </w:r>
    </w:p>
    <w:p w:rsidR="00401E86" w:rsidRPr="00214AAF" w:rsidRDefault="00401E86" w:rsidP="00401E86">
      <w:pPr>
        <w:shd w:val="clear" w:color="auto" w:fill="FFFFFF"/>
        <w:spacing w:after="0" w:line="240" w:lineRule="auto"/>
        <w:rPr>
          <w:rFonts w:ascii="Century Gothic" w:eastAsia="Times New Roman" w:hAnsi="Century Gothic" w:cs="Times New Roman"/>
          <w:color w:val="464646"/>
          <w:sz w:val="23"/>
          <w:szCs w:val="23"/>
          <w:u w:val="single"/>
          <w:lang w:val="es-ES"/>
        </w:rPr>
      </w:pPr>
      <w:r w:rsidRPr="00214AAF">
        <w:rPr>
          <w:rFonts w:ascii="Century Gothic" w:eastAsia="Times New Roman" w:hAnsi="Century Gothic" w:cs="Times New Roman"/>
          <w:b/>
          <w:bCs/>
          <w:color w:val="222222"/>
          <w:sz w:val="23"/>
          <w:szCs w:val="23"/>
          <w:lang w:val="es-ES"/>
        </w:rPr>
        <w:t>Valores:</w:t>
      </w:r>
      <w:r w:rsidR="00A0729D" w:rsidRPr="00214AAF">
        <w:rPr>
          <w:rFonts w:ascii="Century Gothic" w:eastAsia="Times New Roman" w:hAnsi="Century Gothic" w:cs="Times New Roman"/>
          <w:b/>
          <w:bCs/>
          <w:color w:val="222222"/>
          <w:sz w:val="23"/>
          <w:szCs w:val="23"/>
          <w:lang w:val="es-ES"/>
        </w:rPr>
        <w:t xml:space="preserve"> </w:t>
      </w:r>
      <w:hyperlink r:id="rId9" w:history="1">
        <w:r w:rsidRPr="00214AAF">
          <w:rPr>
            <w:rFonts w:ascii="Century Gothic" w:eastAsia="Times New Roman" w:hAnsi="Century Gothic" w:cs="Times New Roman"/>
            <w:color w:val="464646"/>
            <w:sz w:val="23"/>
            <w:szCs w:val="23"/>
            <w:u w:val="single"/>
            <w:lang w:val="es-ES"/>
          </w:rPr>
          <w:t>amor</w:t>
        </w:r>
      </w:hyperlink>
      <w:r w:rsidRPr="00214AAF">
        <w:rPr>
          <w:rFonts w:ascii="Century Gothic" w:eastAsia="Times New Roman" w:hAnsi="Century Gothic" w:cs="Times New Roman"/>
          <w:color w:val="222222"/>
          <w:sz w:val="23"/>
          <w:szCs w:val="23"/>
          <w:lang w:val="es-ES"/>
        </w:rPr>
        <w:t>, </w:t>
      </w:r>
      <w:hyperlink r:id="rId10" w:history="1">
        <w:r w:rsidRPr="00214AAF">
          <w:rPr>
            <w:rFonts w:ascii="Century Gothic" w:eastAsia="Times New Roman" w:hAnsi="Century Gothic" w:cs="Times New Roman"/>
            <w:color w:val="464646"/>
            <w:sz w:val="23"/>
            <w:szCs w:val="23"/>
            <w:u w:val="single"/>
            <w:lang w:val="es-ES"/>
          </w:rPr>
          <w:t>solidaridad</w:t>
        </w:r>
      </w:hyperlink>
      <w:r w:rsidRPr="00214AAF">
        <w:rPr>
          <w:rFonts w:ascii="Century Gothic" w:eastAsia="Times New Roman" w:hAnsi="Century Gothic" w:cs="Times New Roman"/>
          <w:color w:val="222222"/>
          <w:sz w:val="23"/>
          <w:szCs w:val="23"/>
          <w:lang w:val="es-ES"/>
        </w:rPr>
        <w:t>, </w:t>
      </w:r>
      <w:hyperlink r:id="rId11" w:history="1">
        <w:r w:rsidRPr="00214AAF">
          <w:rPr>
            <w:rFonts w:ascii="Century Gothic" w:eastAsia="Times New Roman" w:hAnsi="Century Gothic" w:cs="Times New Roman"/>
            <w:color w:val="464646"/>
            <w:sz w:val="23"/>
            <w:szCs w:val="23"/>
            <w:u w:val="single"/>
            <w:lang w:val="es-ES"/>
          </w:rPr>
          <w:t>cultura</w:t>
        </w:r>
      </w:hyperlink>
    </w:p>
    <w:p w:rsidR="00A0729D" w:rsidRPr="00214AAF" w:rsidRDefault="00A0729D" w:rsidP="00401E86">
      <w:pPr>
        <w:shd w:val="clear" w:color="auto" w:fill="FFFFFF"/>
        <w:spacing w:after="0" w:line="240" w:lineRule="auto"/>
        <w:rPr>
          <w:rFonts w:ascii="Century Gothic" w:eastAsia="Times New Roman" w:hAnsi="Century Gothic" w:cs="Times New Roman"/>
          <w:color w:val="464646"/>
          <w:sz w:val="23"/>
          <w:szCs w:val="23"/>
          <w:u w:val="single"/>
          <w:lang w:val="es-ES"/>
        </w:rPr>
      </w:pPr>
    </w:p>
    <w:p w:rsidR="00A0729D" w:rsidRPr="00214AAF" w:rsidRDefault="00A0729D" w:rsidP="00214AAF">
      <w:pPr>
        <w:shd w:val="clear" w:color="auto" w:fill="FFFFFF"/>
        <w:spacing w:after="0" w:line="240" w:lineRule="auto"/>
        <w:jc w:val="both"/>
        <w:rPr>
          <w:rFonts w:ascii="Century Gothic" w:eastAsia="Times New Roman" w:hAnsi="Century Gothic" w:cs="Times New Roman"/>
          <w:color w:val="464646"/>
          <w:sz w:val="23"/>
          <w:szCs w:val="23"/>
          <w:u w:val="single"/>
          <w:lang w:val="es-ES"/>
        </w:rPr>
      </w:pPr>
      <w:r w:rsidRPr="00214AAF">
        <w:rPr>
          <w:rFonts w:ascii="Century Gothic" w:eastAsia="Times New Roman" w:hAnsi="Century Gothic" w:cs="Times New Roman"/>
          <w:color w:val="5C5C5C"/>
          <w:sz w:val="23"/>
          <w:szCs w:val="23"/>
          <w:lang w:val="es-ES"/>
        </w:rPr>
        <w:t xml:space="preserve">Una de las figuras más importantes del mundo de la cooperación y la solidaridad: es la madre Teresa de Calcuta, te invito a conocer un poco </w:t>
      </w:r>
      <w:r w:rsidR="00214AAF" w:rsidRPr="00214AAF">
        <w:rPr>
          <w:rFonts w:ascii="Century Gothic" w:eastAsia="Times New Roman" w:hAnsi="Century Gothic" w:cs="Times New Roman"/>
          <w:color w:val="5C5C5C"/>
          <w:sz w:val="23"/>
          <w:szCs w:val="23"/>
          <w:lang w:val="es-ES"/>
        </w:rPr>
        <w:t>más</w:t>
      </w:r>
      <w:r w:rsidRPr="00214AAF">
        <w:rPr>
          <w:rFonts w:ascii="Century Gothic" w:eastAsia="Times New Roman" w:hAnsi="Century Gothic" w:cs="Times New Roman"/>
          <w:color w:val="5C5C5C"/>
          <w:sz w:val="23"/>
          <w:szCs w:val="23"/>
          <w:lang w:val="es-ES"/>
        </w:rPr>
        <w:t xml:space="preserve"> de su vida.</w:t>
      </w:r>
    </w:p>
    <w:p w:rsidR="00401E86" w:rsidRPr="00214AAF" w:rsidRDefault="00214AAF" w:rsidP="00214AAF">
      <w:pPr>
        <w:shd w:val="clear" w:color="auto" w:fill="FFFFFF"/>
        <w:spacing w:after="0" w:line="240" w:lineRule="auto"/>
        <w:jc w:val="both"/>
        <w:rPr>
          <w:rFonts w:ascii="Century Gothic" w:eastAsia="Times New Roman" w:hAnsi="Century Gothic" w:cs="Times New Roman"/>
          <w:color w:val="5C5C5C"/>
          <w:sz w:val="23"/>
          <w:szCs w:val="23"/>
          <w:lang w:val="es-ES"/>
        </w:rPr>
      </w:pPr>
      <w:r w:rsidRPr="00214AAF">
        <w:rPr>
          <w:rFonts w:ascii="Century Gothic" w:eastAsia="Times New Roman" w:hAnsi="Century Gothic" w:cs="Times New Roman"/>
          <w:color w:val="5C5C5C"/>
          <w:sz w:val="23"/>
          <w:szCs w:val="23"/>
          <w:lang w:val="es-ES"/>
        </w:rPr>
        <w:t>L</w:t>
      </w:r>
      <w:r w:rsidR="00401E86" w:rsidRPr="00214AAF">
        <w:rPr>
          <w:rFonts w:ascii="Century Gothic" w:eastAsia="Times New Roman" w:hAnsi="Century Gothic" w:cs="Times New Roman"/>
          <w:color w:val="5C5C5C"/>
          <w:sz w:val="23"/>
          <w:szCs w:val="23"/>
          <w:lang w:val="es-ES"/>
        </w:rPr>
        <w:t>as figuras más importantes del mundo de la cooperación y la solidaridad: la madre Teresa de Calcuta.</w:t>
      </w:r>
      <w:r w:rsidR="00401E86" w:rsidRPr="00214AAF">
        <w:rPr>
          <w:rFonts w:ascii="Century Gothic" w:eastAsia="Times New Roman" w:hAnsi="Century Gothic" w:cs="Times New Roman"/>
          <w:color w:val="5C5C5C"/>
          <w:sz w:val="23"/>
          <w:szCs w:val="23"/>
          <w:lang w:val="es-ES"/>
        </w:rPr>
        <w:br/>
      </w:r>
      <w:bookmarkStart w:id="0" w:name="_GoBack"/>
      <w:bookmarkEnd w:id="0"/>
      <w:r w:rsidR="00401E86" w:rsidRPr="00214AAF">
        <w:rPr>
          <w:rFonts w:ascii="Century Gothic" w:eastAsia="Times New Roman" w:hAnsi="Century Gothic" w:cs="Times New Roman"/>
          <w:color w:val="5C5C5C"/>
          <w:sz w:val="23"/>
          <w:szCs w:val="23"/>
          <w:lang w:val="es-ES"/>
        </w:rPr>
        <w:br/>
        <w:t xml:space="preserve">Su nombre en realidad era </w:t>
      </w:r>
      <w:proofErr w:type="spellStart"/>
      <w:r w:rsidR="00401E86" w:rsidRPr="00214AAF">
        <w:rPr>
          <w:rFonts w:ascii="Century Gothic" w:eastAsia="Times New Roman" w:hAnsi="Century Gothic" w:cs="Times New Roman"/>
          <w:color w:val="5C5C5C"/>
          <w:sz w:val="23"/>
          <w:szCs w:val="23"/>
          <w:lang w:val="es-ES"/>
        </w:rPr>
        <w:t>Agnes</w:t>
      </w:r>
      <w:proofErr w:type="spellEnd"/>
      <w:r w:rsidR="00401E86" w:rsidRPr="00214AAF">
        <w:rPr>
          <w:rFonts w:ascii="Century Gothic" w:eastAsia="Times New Roman" w:hAnsi="Century Gothic" w:cs="Times New Roman"/>
          <w:color w:val="5C5C5C"/>
          <w:sz w:val="23"/>
          <w:szCs w:val="23"/>
          <w:lang w:val="es-ES"/>
        </w:rPr>
        <w:t xml:space="preserve"> </w:t>
      </w:r>
      <w:proofErr w:type="spellStart"/>
      <w:r w:rsidR="00401E86" w:rsidRPr="00214AAF">
        <w:rPr>
          <w:rFonts w:ascii="Century Gothic" w:eastAsia="Times New Roman" w:hAnsi="Century Gothic" w:cs="Times New Roman"/>
          <w:color w:val="5C5C5C"/>
          <w:sz w:val="23"/>
          <w:szCs w:val="23"/>
          <w:lang w:val="es-ES"/>
        </w:rPr>
        <w:t>Gonxha</w:t>
      </w:r>
      <w:proofErr w:type="spellEnd"/>
      <w:r w:rsidR="00401E86" w:rsidRPr="00214AAF">
        <w:rPr>
          <w:rFonts w:ascii="Century Gothic" w:eastAsia="Times New Roman" w:hAnsi="Century Gothic" w:cs="Times New Roman"/>
          <w:color w:val="5C5C5C"/>
          <w:sz w:val="23"/>
          <w:szCs w:val="23"/>
          <w:lang w:val="es-ES"/>
        </w:rPr>
        <w:t xml:space="preserve"> </w:t>
      </w:r>
      <w:proofErr w:type="spellStart"/>
      <w:r w:rsidR="00401E86" w:rsidRPr="00214AAF">
        <w:rPr>
          <w:rFonts w:ascii="Century Gothic" w:eastAsia="Times New Roman" w:hAnsi="Century Gothic" w:cs="Times New Roman"/>
          <w:color w:val="5C5C5C"/>
          <w:sz w:val="23"/>
          <w:szCs w:val="23"/>
          <w:lang w:val="es-ES"/>
        </w:rPr>
        <w:t>Bojaxhiu</w:t>
      </w:r>
      <w:proofErr w:type="spellEnd"/>
      <w:r w:rsidR="00401E86" w:rsidRPr="00214AAF">
        <w:rPr>
          <w:rFonts w:ascii="Century Gothic" w:eastAsia="Times New Roman" w:hAnsi="Century Gothic" w:cs="Times New Roman"/>
          <w:color w:val="5C5C5C"/>
          <w:sz w:val="23"/>
          <w:szCs w:val="23"/>
          <w:lang w:val="es-ES"/>
        </w:rPr>
        <w:t xml:space="preserve"> y nació en 1910 en Macedonia. En el colegio empezó a cantar en el coro y se sumó a una congregación religiosa de misioneras llamada </w:t>
      </w:r>
      <w:proofErr w:type="spellStart"/>
      <w:r w:rsidR="00401E86" w:rsidRPr="00214AAF">
        <w:rPr>
          <w:rFonts w:ascii="Century Gothic" w:eastAsia="Times New Roman" w:hAnsi="Century Gothic" w:cs="Times New Roman"/>
          <w:color w:val="5C5C5C"/>
          <w:sz w:val="23"/>
          <w:szCs w:val="23"/>
          <w:lang w:val="es-ES"/>
        </w:rPr>
        <w:t>Sodalicio</w:t>
      </w:r>
      <w:proofErr w:type="spellEnd"/>
      <w:r w:rsidR="00401E86" w:rsidRPr="00214AAF">
        <w:rPr>
          <w:rFonts w:ascii="Century Gothic" w:eastAsia="Times New Roman" w:hAnsi="Century Gothic" w:cs="Times New Roman"/>
          <w:color w:val="5C5C5C"/>
          <w:sz w:val="23"/>
          <w:szCs w:val="23"/>
          <w:lang w:val="es-ES"/>
        </w:rPr>
        <w:t xml:space="preserve"> Nuestra Señora. Allí conoció historias de las misioneras que habían ido a trabajar a la India a ayudar a la gente que vivía en la calle. Sintió mucha admiración y pensó que a ella le gustaría hacer lo mismo.</w:t>
      </w:r>
      <w:r w:rsidR="00401E86" w:rsidRPr="00214AAF">
        <w:rPr>
          <w:rFonts w:ascii="Century Gothic" w:eastAsia="Times New Roman" w:hAnsi="Century Gothic" w:cs="Times New Roman"/>
          <w:color w:val="5C5C5C"/>
          <w:sz w:val="23"/>
          <w:szCs w:val="23"/>
          <w:lang w:val="es-ES"/>
        </w:rPr>
        <w:br/>
      </w:r>
      <w:r w:rsidR="00401E86" w:rsidRPr="00214AAF">
        <w:rPr>
          <w:rFonts w:ascii="Century Gothic" w:eastAsia="Times New Roman" w:hAnsi="Century Gothic" w:cs="Times New Roman"/>
          <w:color w:val="5C5C5C"/>
          <w:sz w:val="23"/>
          <w:szCs w:val="23"/>
          <w:lang w:val="es-ES"/>
        </w:rPr>
        <w:br/>
        <w:t xml:space="preserve">A los 12 años ya había tomado la decisión de que dedicaría su vida a ayudar a los demás y a la vida religiosa. A los 18 años, viajó a Dublín a estudiar magisterio y cambió su nombre por el de Teresa. Estuvo trabajando como profesora casi 20 años en Irlanda. Cuando se dio cuenta de la pobreza de la India, le pidió al Papa en Roma un permiso especial para abandonar su congregación y dedicarse a cuidar a los pobres. En 1948 abrió su primer refugio. En 1950, fundó las Misioneras de la Caridad en la India. En 1964 abrió un refugio para leprosos y convenció al Papa para abrir un refugio para indigentes en el Vaticano. Fue elegida representante para la Conferencia de las Naciones Unidas y en 1979 ganó el Premio Nobel de la Paz. A este se sumaron después </w:t>
      </w:r>
      <w:r w:rsidRPr="00214AAF">
        <w:rPr>
          <w:rFonts w:ascii="Century Gothic" w:eastAsia="Times New Roman" w:hAnsi="Century Gothic" w:cs="Times New Roman"/>
          <w:color w:val="5C5C5C"/>
          <w:sz w:val="23"/>
          <w:szCs w:val="23"/>
          <w:lang w:val="es-ES"/>
        </w:rPr>
        <w:t>una decena más de premios y reconocimientos de primer nivel, tanto nacional como internacional</w:t>
      </w:r>
      <w:r w:rsidR="00401E86" w:rsidRPr="00214AAF">
        <w:rPr>
          <w:rFonts w:ascii="Century Gothic" w:eastAsia="Times New Roman" w:hAnsi="Century Gothic" w:cs="Times New Roman"/>
          <w:color w:val="5C5C5C"/>
          <w:sz w:val="23"/>
          <w:szCs w:val="23"/>
          <w:lang w:val="es-ES"/>
        </w:rPr>
        <w:t>.</w:t>
      </w:r>
      <w:r w:rsidR="00401E86" w:rsidRPr="00214AAF">
        <w:rPr>
          <w:rFonts w:ascii="Century Gothic" w:eastAsia="Times New Roman" w:hAnsi="Century Gothic" w:cs="Times New Roman"/>
          <w:color w:val="5C5C5C"/>
          <w:sz w:val="23"/>
          <w:szCs w:val="23"/>
          <w:lang w:val="es-ES"/>
        </w:rPr>
        <w:br/>
      </w:r>
      <w:r w:rsidR="00401E86" w:rsidRPr="00214AAF">
        <w:rPr>
          <w:rFonts w:ascii="Century Gothic" w:eastAsia="Times New Roman" w:hAnsi="Century Gothic" w:cs="Times New Roman"/>
          <w:color w:val="5C5C5C"/>
          <w:sz w:val="23"/>
          <w:szCs w:val="23"/>
          <w:lang w:val="es-ES"/>
        </w:rPr>
        <w:br/>
      </w:r>
    </w:p>
    <w:p w:rsidR="00401E86" w:rsidRPr="00214AAF" w:rsidRDefault="00401E86" w:rsidP="00401E86">
      <w:pPr>
        <w:shd w:val="clear" w:color="auto" w:fill="FFFFFF"/>
        <w:spacing w:after="0" w:line="240" w:lineRule="auto"/>
        <w:jc w:val="both"/>
        <w:rPr>
          <w:rFonts w:ascii="Century Gothic" w:eastAsia="Times New Roman" w:hAnsi="Century Gothic" w:cs="Times New Roman"/>
          <w:color w:val="5C5C5C"/>
          <w:sz w:val="23"/>
          <w:szCs w:val="23"/>
          <w:lang w:val="es-ES"/>
        </w:rPr>
      </w:pPr>
    </w:p>
    <w:p w:rsidR="00401E86" w:rsidRPr="00214AAF" w:rsidRDefault="00401E86" w:rsidP="00401E86">
      <w:pPr>
        <w:shd w:val="clear" w:color="auto" w:fill="FFFFFF"/>
        <w:spacing w:after="0" w:line="240" w:lineRule="auto"/>
        <w:jc w:val="both"/>
        <w:rPr>
          <w:rFonts w:ascii="Century Gothic" w:eastAsia="Times New Roman" w:hAnsi="Century Gothic" w:cs="Times New Roman"/>
          <w:color w:val="5C5C5C"/>
          <w:sz w:val="23"/>
          <w:szCs w:val="23"/>
          <w:lang w:val="es-ES"/>
        </w:rPr>
      </w:pPr>
      <w:r w:rsidRPr="00214AAF">
        <w:rPr>
          <w:rFonts w:ascii="Century Gothic" w:eastAsia="Times New Roman" w:hAnsi="Century Gothic" w:cs="Times New Roman"/>
          <w:noProof/>
          <w:color w:val="5C5C5C"/>
          <w:sz w:val="23"/>
          <w:szCs w:val="23"/>
          <w:lang w:val="es-CL" w:eastAsia="es-CL"/>
        </w:rPr>
        <w:drawing>
          <wp:anchor distT="0" distB="0" distL="114300" distR="114300" simplePos="0" relativeHeight="251662336" behindDoc="0" locked="0" layoutInCell="1" allowOverlap="1" wp14:anchorId="406AC594" wp14:editId="5B2A8B7E">
            <wp:simplePos x="0" y="0"/>
            <wp:positionH relativeFrom="column">
              <wp:posOffset>0</wp:posOffset>
            </wp:positionH>
            <wp:positionV relativeFrom="paragraph">
              <wp:posOffset>635</wp:posOffset>
            </wp:positionV>
            <wp:extent cx="3800475" cy="2390775"/>
            <wp:effectExtent l="0" t="0" r="9525" b="9525"/>
            <wp:wrapSquare wrapText="bothSides"/>
            <wp:docPr id="3" name="Imagen 3" descr="Conociendo a Teresa de Calc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ociendo a Teresa de Calcu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AAF">
        <w:rPr>
          <w:rFonts w:ascii="Century Gothic" w:eastAsia="Times New Roman" w:hAnsi="Century Gothic" w:cs="Times New Roman"/>
          <w:color w:val="5C5C5C"/>
          <w:sz w:val="23"/>
          <w:szCs w:val="23"/>
          <w:lang w:val="es-ES"/>
        </w:rPr>
        <w:t xml:space="preserve"> 1982 fue intermediaria en un conflicto entre la India y Líbano pero al final no pudo hacer mucho y se mantuvo al margen. En 1986 empezó a tener problemas de salud. Tuvieron que colocarle un marcapasos y en 1993 contrajo malaria en Nueva Delhi (India) lo que empeoró sus problemas de corazón. Como estaba tan débil, tuvo que sucederla en su puesto en las Misioneras de la Caridad una de sus seguidoras.</w:t>
      </w:r>
      <w:r w:rsidRPr="00214AAF">
        <w:rPr>
          <w:rFonts w:ascii="Century Gothic" w:eastAsia="Times New Roman" w:hAnsi="Century Gothic" w:cs="Times New Roman"/>
          <w:color w:val="5C5C5C"/>
          <w:sz w:val="23"/>
          <w:szCs w:val="23"/>
          <w:lang w:val="es-ES"/>
        </w:rPr>
        <w:br/>
      </w:r>
      <w:r w:rsidRPr="00214AAF">
        <w:rPr>
          <w:rFonts w:ascii="Century Gothic" w:eastAsia="Times New Roman" w:hAnsi="Century Gothic" w:cs="Times New Roman"/>
          <w:color w:val="5C5C5C"/>
          <w:sz w:val="23"/>
          <w:szCs w:val="23"/>
          <w:lang w:val="es-ES"/>
        </w:rPr>
        <w:br/>
        <w:t>Días después de celebrar su 87 cumpleaños, la madre Teresa de Calcuta tuvo que ser ingresada en un centro de cuidados intensivos donde murió en septiembre de 1997. Aún hoy, es ejemplo de la generosidad y la humildad hacia los demás. De hecho, su lema siempre fue este: ayudar al más pobre de los pobres.</w:t>
      </w:r>
    </w:p>
    <w:p w:rsidR="00401E86" w:rsidRPr="00214AAF" w:rsidRDefault="00401E86" w:rsidP="00401E86">
      <w:pPr>
        <w:shd w:val="clear" w:color="auto" w:fill="FFFFFF"/>
        <w:spacing w:after="0" w:line="240" w:lineRule="auto"/>
        <w:jc w:val="both"/>
        <w:rPr>
          <w:rFonts w:ascii="Century Gothic" w:eastAsia="Times New Roman" w:hAnsi="Century Gothic" w:cs="Times New Roman"/>
          <w:color w:val="5C5C5C"/>
          <w:sz w:val="23"/>
          <w:szCs w:val="23"/>
          <w:lang w:val="es-ES"/>
        </w:rPr>
      </w:pPr>
    </w:p>
    <w:p w:rsidR="00401E86" w:rsidRPr="00214AAF" w:rsidRDefault="00401E86" w:rsidP="00214AAF">
      <w:pPr>
        <w:shd w:val="clear" w:color="auto" w:fill="FFFFFF"/>
        <w:spacing w:after="0" w:line="240" w:lineRule="auto"/>
        <w:jc w:val="center"/>
        <w:rPr>
          <w:rFonts w:ascii="Verdana" w:eastAsia="Times New Roman" w:hAnsi="Verdana" w:cs="Times New Roman"/>
          <w:b/>
          <w:color w:val="FF0000"/>
          <w:sz w:val="23"/>
          <w:szCs w:val="23"/>
          <w:lang w:val="es-ES"/>
        </w:rPr>
      </w:pPr>
      <w:r w:rsidRPr="00214AAF">
        <w:rPr>
          <w:rFonts w:ascii="Verdana" w:eastAsia="Times New Roman" w:hAnsi="Verdana" w:cs="Times New Roman"/>
          <w:b/>
          <w:color w:val="FF0000"/>
          <w:sz w:val="23"/>
          <w:szCs w:val="23"/>
          <w:lang w:val="es-ES"/>
        </w:rPr>
        <w:t>Actividad:</w:t>
      </w:r>
    </w:p>
    <w:p w:rsidR="00401E86" w:rsidRPr="00401E86" w:rsidRDefault="00401E86" w:rsidP="00401E86">
      <w:pPr>
        <w:shd w:val="clear" w:color="auto" w:fill="FFFFFF"/>
        <w:spacing w:after="0" w:line="240" w:lineRule="auto"/>
        <w:jc w:val="both"/>
        <w:rPr>
          <w:rFonts w:ascii="Verdana" w:eastAsia="Times New Roman" w:hAnsi="Verdana" w:cs="Times New Roman"/>
          <w:color w:val="5C5C5C"/>
          <w:sz w:val="23"/>
          <w:szCs w:val="23"/>
          <w:lang w:val="es-ES"/>
        </w:rPr>
      </w:pPr>
      <w:r>
        <w:rPr>
          <w:rFonts w:ascii="Verdana" w:eastAsia="Times New Roman" w:hAnsi="Verdana" w:cs="Times New Roman"/>
          <w:color w:val="5C5C5C"/>
          <w:sz w:val="23"/>
          <w:szCs w:val="23"/>
          <w:lang w:val="es-ES"/>
        </w:rPr>
        <w:t xml:space="preserve">Pega en tu cuaderno un recorte </w:t>
      </w:r>
      <w:r w:rsidR="00214AAF">
        <w:rPr>
          <w:rFonts w:ascii="Verdana" w:eastAsia="Times New Roman" w:hAnsi="Verdana" w:cs="Times New Roman"/>
          <w:color w:val="5C5C5C"/>
          <w:sz w:val="23"/>
          <w:szCs w:val="23"/>
          <w:lang w:val="es-ES"/>
        </w:rPr>
        <w:t xml:space="preserve"> o bien realiza un dibujo </w:t>
      </w:r>
      <w:r>
        <w:rPr>
          <w:rFonts w:ascii="Verdana" w:eastAsia="Times New Roman" w:hAnsi="Verdana" w:cs="Times New Roman"/>
          <w:color w:val="5C5C5C"/>
          <w:sz w:val="23"/>
          <w:szCs w:val="23"/>
          <w:lang w:val="es-ES"/>
        </w:rPr>
        <w:t xml:space="preserve">donde se </w:t>
      </w:r>
      <w:r w:rsidR="00241484">
        <w:rPr>
          <w:rFonts w:ascii="Verdana" w:eastAsia="Times New Roman" w:hAnsi="Verdana" w:cs="Times New Roman"/>
          <w:color w:val="5C5C5C"/>
          <w:sz w:val="23"/>
          <w:szCs w:val="23"/>
          <w:lang w:val="es-ES"/>
        </w:rPr>
        <w:t>aprecie la ayuda</w:t>
      </w:r>
      <w:r>
        <w:rPr>
          <w:rFonts w:ascii="Verdana" w:eastAsia="Times New Roman" w:hAnsi="Verdana" w:cs="Times New Roman"/>
          <w:color w:val="5C5C5C"/>
          <w:sz w:val="23"/>
          <w:szCs w:val="23"/>
          <w:lang w:val="es-ES"/>
        </w:rPr>
        <w:t xml:space="preserve"> a  personas.</w:t>
      </w:r>
    </w:p>
    <w:p w:rsidR="00401E86" w:rsidRPr="00401E86" w:rsidRDefault="00401E86" w:rsidP="00401E86">
      <w:pPr>
        <w:shd w:val="clear" w:color="auto" w:fill="FFFFFF"/>
        <w:spacing w:after="0" w:line="240" w:lineRule="auto"/>
        <w:rPr>
          <w:rFonts w:ascii="Verdana" w:eastAsia="Times New Roman" w:hAnsi="Verdana" w:cs="Times New Roman"/>
          <w:color w:val="222222"/>
          <w:sz w:val="24"/>
          <w:szCs w:val="24"/>
          <w:lang w:val="es-ES"/>
        </w:rPr>
      </w:pPr>
      <w:r w:rsidRPr="00401E86">
        <w:rPr>
          <w:rFonts w:ascii="Verdana" w:eastAsia="Times New Roman" w:hAnsi="Verdana" w:cs="Times New Roman"/>
          <w:color w:val="222222"/>
          <w:sz w:val="24"/>
          <w:szCs w:val="24"/>
          <w:lang w:val="es-ES"/>
        </w:rPr>
        <w:t> </w:t>
      </w:r>
    </w:p>
    <w:p w:rsidR="00A62391" w:rsidRPr="00A62391" w:rsidRDefault="00A62391" w:rsidP="00A62391">
      <w:pPr>
        <w:rPr>
          <w:lang w:val="es-ES"/>
        </w:rPr>
      </w:pPr>
    </w:p>
    <w:p w:rsidR="00BD1408" w:rsidRDefault="00BD1408" w:rsidP="00A62391">
      <w:pPr>
        <w:shd w:val="clear" w:color="auto" w:fill="FFFFFF"/>
        <w:spacing w:after="150" w:line="240" w:lineRule="auto"/>
        <w:rPr>
          <w:rFonts w:ascii="Century Gothic" w:eastAsia="Times New Roman" w:hAnsi="Century Gothic" w:cs="Times New Roman"/>
          <w:color w:val="000000"/>
          <w:sz w:val="24"/>
          <w:szCs w:val="20"/>
          <w:lang w:val="es-ES"/>
        </w:rPr>
      </w:pPr>
    </w:p>
    <w:p w:rsidR="00BD1408" w:rsidRPr="00A62391" w:rsidRDefault="00BD1408">
      <w:pPr>
        <w:rPr>
          <w:lang w:val="es-ES"/>
        </w:rPr>
      </w:pPr>
    </w:p>
    <w:sectPr w:rsidR="00BD1408" w:rsidRPr="00A62391" w:rsidSect="00214AA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408"/>
    <w:rsid w:val="00214AAF"/>
    <w:rsid w:val="00241484"/>
    <w:rsid w:val="00276917"/>
    <w:rsid w:val="00401E86"/>
    <w:rsid w:val="00A0729D"/>
    <w:rsid w:val="00A62391"/>
    <w:rsid w:val="00BD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1408"/>
    <w:rPr>
      <w:color w:val="0563C1" w:themeColor="hyperlink"/>
      <w:u w:val="single"/>
    </w:rPr>
  </w:style>
  <w:style w:type="paragraph" w:styleId="Textodeglobo">
    <w:name w:val="Balloon Text"/>
    <w:basedOn w:val="Normal"/>
    <w:link w:val="TextodegloboCar"/>
    <w:uiPriority w:val="99"/>
    <w:semiHidden/>
    <w:unhideWhenUsed/>
    <w:rsid w:val="00214A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1408"/>
    <w:rPr>
      <w:color w:val="0563C1" w:themeColor="hyperlink"/>
      <w:u w:val="single"/>
    </w:rPr>
  </w:style>
  <w:style w:type="paragraph" w:styleId="Textodeglobo">
    <w:name w:val="Balloon Text"/>
    <w:basedOn w:val="Normal"/>
    <w:link w:val="TextodegloboCar"/>
    <w:uiPriority w:val="99"/>
    <w:semiHidden/>
    <w:unhideWhenUsed/>
    <w:rsid w:val="00214A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76887">
      <w:bodyDiv w:val="1"/>
      <w:marLeft w:val="0"/>
      <w:marRight w:val="0"/>
      <w:marTop w:val="0"/>
      <w:marBottom w:val="0"/>
      <w:divBdr>
        <w:top w:val="none" w:sz="0" w:space="0" w:color="auto"/>
        <w:left w:val="none" w:sz="0" w:space="0" w:color="auto"/>
        <w:bottom w:val="none" w:sz="0" w:space="0" w:color="auto"/>
        <w:right w:val="none" w:sz="0" w:space="0" w:color="auto"/>
      </w:divBdr>
      <w:divsChild>
        <w:div w:id="444036846">
          <w:marLeft w:val="196"/>
          <w:marRight w:val="196"/>
          <w:marTop w:val="75"/>
          <w:marBottom w:val="0"/>
          <w:divBdr>
            <w:top w:val="none" w:sz="0" w:space="0" w:color="auto"/>
            <w:left w:val="none" w:sz="0" w:space="0" w:color="auto"/>
            <w:bottom w:val="none" w:sz="0" w:space="0" w:color="auto"/>
            <w:right w:val="none" w:sz="0" w:space="0" w:color="auto"/>
          </w:divBdr>
          <w:divsChild>
            <w:div w:id="950432327">
              <w:marLeft w:val="0"/>
              <w:marRight w:val="0"/>
              <w:marTop w:val="150"/>
              <w:marBottom w:val="0"/>
              <w:divBdr>
                <w:top w:val="none" w:sz="0" w:space="0" w:color="auto"/>
                <w:left w:val="none" w:sz="0" w:space="0" w:color="auto"/>
                <w:bottom w:val="none" w:sz="0" w:space="0" w:color="auto"/>
                <w:right w:val="none" w:sz="0" w:space="0" w:color="auto"/>
              </w:divBdr>
              <w:divsChild>
                <w:div w:id="760299162">
                  <w:marLeft w:val="0"/>
                  <w:marRight w:val="0"/>
                  <w:marTop w:val="0"/>
                  <w:marBottom w:val="0"/>
                  <w:divBdr>
                    <w:top w:val="none" w:sz="0" w:space="0" w:color="auto"/>
                    <w:left w:val="none" w:sz="0" w:space="0" w:color="auto"/>
                    <w:bottom w:val="none" w:sz="0" w:space="0" w:color="auto"/>
                    <w:right w:val="none" w:sz="0" w:space="0" w:color="auto"/>
                  </w:divBdr>
                  <w:divsChild>
                    <w:div w:id="297151761">
                      <w:marLeft w:val="0"/>
                      <w:marRight w:val="0"/>
                      <w:marTop w:val="0"/>
                      <w:marBottom w:val="0"/>
                      <w:divBdr>
                        <w:top w:val="none" w:sz="0" w:space="0" w:color="auto"/>
                        <w:left w:val="none" w:sz="0" w:space="0" w:color="auto"/>
                        <w:bottom w:val="none" w:sz="0" w:space="0" w:color="auto"/>
                        <w:right w:val="none" w:sz="0" w:space="0" w:color="auto"/>
                      </w:divBdr>
                    </w:div>
                    <w:div w:id="2143618853">
                      <w:marLeft w:val="0"/>
                      <w:marRight w:val="0"/>
                      <w:marTop w:val="0"/>
                      <w:marBottom w:val="0"/>
                      <w:divBdr>
                        <w:top w:val="none" w:sz="0" w:space="0" w:color="auto"/>
                        <w:left w:val="none" w:sz="0" w:space="0" w:color="auto"/>
                        <w:bottom w:val="none" w:sz="0" w:space="0" w:color="auto"/>
                        <w:right w:val="none" w:sz="0" w:space="0" w:color="auto"/>
                      </w:divBdr>
                    </w:div>
                  </w:divsChild>
                </w:div>
                <w:div w:id="1982616788">
                  <w:marLeft w:val="0"/>
                  <w:marRight w:val="0"/>
                  <w:marTop w:val="0"/>
                  <w:marBottom w:val="0"/>
                  <w:divBdr>
                    <w:top w:val="none" w:sz="0" w:space="0" w:color="auto"/>
                    <w:left w:val="none" w:sz="0" w:space="0" w:color="auto"/>
                    <w:bottom w:val="none" w:sz="0" w:space="0" w:color="auto"/>
                    <w:right w:val="none" w:sz="0" w:space="0" w:color="auto"/>
                  </w:divBdr>
                  <w:divsChild>
                    <w:div w:id="851529392">
                      <w:marLeft w:val="0"/>
                      <w:marRight w:val="0"/>
                      <w:marTop w:val="0"/>
                      <w:marBottom w:val="0"/>
                      <w:divBdr>
                        <w:top w:val="none" w:sz="0" w:space="0" w:color="auto"/>
                        <w:left w:val="none" w:sz="0" w:space="0" w:color="auto"/>
                        <w:bottom w:val="none" w:sz="0" w:space="0" w:color="auto"/>
                        <w:right w:val="none" w:sz="0" w:space="0" w:color="auto"/>
                      </w:divBdr>
                    </w:div>
                    <w:div w:id="1201630485">
                      <w:marLeft w:val="0"/>
                      <w:marRight w:val="0"/>
                      <w:marTop w:val="0"/>
                      <w:marBottom w:val="0"/>
                      <w:divBdr>
                        <w:top w:val="none" w:sz="0" w:space="0" w:color="auto"/>
                        <w:left w:val="none" w:sz="0" w:space="0" w:color="auto"/>
                        <w:bottom w:val="none" w:sz="0" w:space="0" w:color="auto"/>
                        <w:right w:val="none" w:sz="0" w:space="0" w:color="auto"/>
                      </w:divBdr>
                    </w:div>
                  </w:divsChild>
                </w:div>
                <w:div w:id="941306938">
                  <w:marLeft w:val="0"/>
                  <w:marRight w:val="0"/>
                  <w:marTop w:val="0"/>
                  <w:marBottom w:val="0"/>
                  <w:divBdr>
                    <w:top w:val="none" w:sz="0" w:space="0" w:color="auto"/>
                    <w:left w:val="none" w:sz="0" w:space="0" w:color="auto"/>
                    <w:bottom w:val="none" w:sz="0" w:space="0" w:color="auto"/>
                    <w:right w:val="none" w:sz="0" w:space="0" w:color="auto"/>
                  </w:divBdr>
                  <w:divsChild>
                    <w:div w:id="1938320008">
                      <w:marLeft w:val="0"/>
                      <w:marRight w:val="0"/>
                      <w:marTop w:val="0"/>
                      <w:marBottom w:val="0"/>
                      <w:divBdr>
                        <w:top w:val="none" w:sz="0" w:space="0" w:color="auto"/>
                        <w:left w:val="none" w:sz="0" w:space="0" w:color="auto"/>
                        <w:bottom w:val="none" w:sz="0" w:space="0" w:color="auto"/>
                        <w:right w:val="none" w:sz="0" w:space="0" w:color="auto"/>
                      </w:divBdr>
                    </w:div>
                    <w:div w:id="20503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8449">
              <w:marLeft w:val="0"/>
              <w:marRight w:val="0"/>
              <w:marTop w:val="150"/>
              <w:marBottom w:val="0"/>
              <w:divBdr>
                <w:top w:val="none" w:sz="0" w:space="0" w:color="auto"/>
                <w:left w:val="none" w:sz="0" w:space="0" w:color="auto"/>
                <w:bottom w:val="none" w:sz="0" w:space="0" w:color="auto"/>
                <w:right w:val="none" w:sz="0" w:space="0" w:color="auto"/>
              </w:divBdr>
            </w:div>
          </w:divsChild>
        </w:div>
        <w:div w:id="760641113">
          <w:marLeft w:val="196"/>
          <w:marRight w:val="196"/>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ntoscortos.com/autores/cuentos-de-silvia-garc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vilchessotelo2020@gmail.com" TargetMode="External"/><Relationship Id="rId11" Type="http://schemas.openxmlformats.org/officeDocument/2006/relationships/hyperlink" Target="http://www.cuentoscortos.com/cuentos-de-cultura" TargetMode="External"/><Relationship Id="rId5" Type="http://schemas.openxmlformats.org/officeDocument/2006/relationships/image" Target="media/image1.png"/><Relationship Id="rId10" Type="http://schemas.openxmlformats.org/officeDocument/2006/relationships/hyperlink" Target="http://www.cuentoscortos.com/cuentos-de-solidaridad" TargetMode="External"/><Relationship Id="rId4" Type="http://schemas.openxmlformats.org/officeDocument/2006/relationships/webSettings" Target="webSettings.xml"/><Relationship Id="rId9" Type="http://schemas.openxmlformats.org/officeDocument/2006/relationships/hyperlink" Target="http://www.cuentoscortos.com/cuentos-de-amo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Ale</cp:lastModifiedBy>
  <cp:revision>7</cp:revision>
  <dcterms:created xsi:type="dcterms:W3CDTF">2020-08-01T23:08:00Z</dcterms:created>
  <dcterms:modified xsi:type="dcterms:W3CDTF">2020-08-03T14:16:00Z</dcterms:modified>
</cp:coreProperties>
</file>