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76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object w:dxaOrig="1548" w:dyaOrig="1252">
          <v:rect xmlns:o="urn:schemas-microsoft-com:office:office" xmlns:v="urn:schemas-microsoft-com:vml" id="rectole0000000000" style="width:77.400000pt;height:62.6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0" w:line="240"/>
        <w:ind w:right="0" w:left="0" w:firstLine="0"/>
        <w:jc w:val="center"/>
        <w:rPr>
          <w:rFonts w:ascii="Comfortaa" w:hAnsi="Comfortaa" w:cs="Comfortaa" w:eastAsia="Comfortaa"/>
          <w:color w:val="auto"/>
          <w:spacing w:val="0"/>
          <w:position w:val="0"/>
          <w:sz w:val="16"/>
          <w:shd w:fill="auto" w:val="clear"/>
        </w:rPr>
      </w:pPr>
      <w:r>
        <w:rPr>
          <w:rFonts w:ascii="Comfortaa" w:hAnsi="Comfortaa" w:cs="Comfortaa" w:eastAsia="Comfortaa"/>
          <w:color w:val="auto"/>
          <w:spacing w:val="0"/>
          <w:position w:val="0"/>
          <w:sz w:val="16"/>
          <w:shd w:fill="auto" w:val="clear"/>
        </w:rPr>
        <w:t xml:space="preserve">Colegio Nuestro Tiempo - R.B.D.: 14.507-6 </w:t>
      </w:r>
    </w:p>
    <w:p>
      <w:pPr>
        <w:spacing w:before="0" w:after="0" w:line="240"/>
        <w:ind w:right="0" w:left="0" w:firstLine="0"/>
        <w:jc w:val="center"/>
        <w:rPr>
          <w:rFonts w:ascii="Comfortaa" w:hAnsi="Comfortaa" w:cs="Comfortaa" w:eastAsia="Comfortaa"/>
          <w:color w:val="auto"/>
          <w:spacing w:val="0"/>
          <w:position w:val="0"/>
          <w:sz w:val="16"/>
          <w:shd w:fill="auto" w:val="clear"/>
        </w:rPr>
      </w:pPr>
      <w:r>
        <w:rPr>
          <w:rFonts w:ascii="Comfortaa" w:hAnsi="Comfortaa" w:cs="Comfortaa" w:eastAsia="Comfortaa"/>
          <w:color w:val="auto"/>
          <w:spacing w:val="0"/>
          <w:position w:val="0"/>
          <w:sz w:val="16"/>
          <w:shd w:fill="auto" w:val="clear"/>
        </w:rPr>
        <w:t xml:space="preserve">Profesora: Karla Meneses Saez </w:t>
      </w:r>
    </w:p>
    <w:p>
      <w:pPr>
        <w:spacing w:before="0" w:after="0" w:line="276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center"/>
        <w:rPr>
          <w:rFonts w:ascii="Comfortaa" w:hAnsi="Comfortaa" w:cs="Comfortaa" w:eastAsia="Comfortaa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omfortaa" w:hAnsi="Comfortaa" w:cs="Comfortaa" w:eastAsia="Comfortaa"/>
          <w:b/>
          <w:color w:val="auto"/>
          <w:spacing w:val="0"/>
          <w:position w:val="0"/>
          <w:sz w:val="22"/>
          <w:shd w:fill="auto" w:val="clear"/>
        </w:rPr>
        <w:t xml:space="preserve">Lenguaje y Comunicación</w:t>
      </w:r>
    </w:p>
    <w:p>
      <w:pPr>
        <w:spacing w:before="0" w:after="0" w:line="276"/>
        <w:ind w:right="0" w:left="0" w:firstLine="0"/>
        <w:jc w:val="center"/>
        <w:rPr>
          <w:rFonts w:ascii="Comfortaa" w:hAnsi="Comfortaa" w:cs="Comfortaa" w:eastAsia="Comfortaa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omfortaa" w:hAnsi="Comfortaa" w:cs="Comfortaa" w:eastAsia="Comfortaa"/>
          <w:b/>
          <w:color w:val="auto"/>
          <w:spacing w:val="0"/>
          <w:position w:val="0"/>
          <w:sz w:val="22"/>
          <w:shd w:fill="auto" w:val="clear"/>
        </w:rPr>
        <w:t xml:space="preserve">Séptimo Básico</w:t>
      </w:r>
    </w:p>
    <w:p>
      <w:pPr>
        <w:spacing w:before="0" w:after="0" w:line="276"/>
        <w:ind w:right="0" w:left="0" w:firstLine="0"/>
        <w:jc w:val="left"/>
        <w:rPr>
          <w:rFonts w:ascii="Comfortaa Regular" w:hAnsi="Comfortaa Regular" w:cs="Comfortaa Regular" w:eastAsia="Comfortaa Regular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omfortaa Regular" w:hAnsi="Comfortaa Regular" w:cs="Comfortaa Regular" w:eastAsia="Comfortaa Regular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center"/>
        <w:rPr>
          <w:rFonts w:ascii="Comfortaa" w:hAnsi="Comfortaa" w:cs="Comfortaa" w:eastAsia="Comfortaa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omfortaa" w:hAnsi="Comfortaa" w:cs="Comfortaa" w:eastAsia="Comfortaa"/>
          <w:b/>
          <w:color w:val="auto"/>
          <w:spacing w:val="0"/>
          <w:position w:val="0"/>
          <w:sz w:val="22"/>
          <w:shd w:fill="auto" w:val="clear"/>
        </w:rPr>
        <w:t xml:space="preserve">Guía Para trabajar desde casa</w:t>
      </w:r>
    </w:p>
    <w:p>
      <w:pPr>
        <w:spacing w:before="0" w:after="0" w:line="276"/>
        <w:ind w:right="0" w:left="0" w:firstLine="0"/>
        <w:jc w:val="both"/>
        <w:rPr>
          <w:rFonts w:ascii="Comfortaa Regular" w:hAnsi="Comfortaa Regular" w:cs="Comfortaa Regular" w:eastAsia="Comfortaa Regular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720"/>
        <w:jc w:val="both"/>
        <w:rPr>
          <w:rFonts w:ascii="Comfortaa Regular" w:hAnsi="Comfortaa Regular" w:cs="Comfortaa Regular" w:eastAsia="Comfortaa Regular"/>
          <w:color w:val="auto"/>
          <w:spacing w:val="0"/>
          <w:position w:val="0"/>
          <w:sz w:val="22"/>
          <w:shd w:fill="auto" w:val="clear"/>
        </w:rPr>
      </w:pPr>
      <w:r>
        <w:rPr>
          <w:rFonts w:ascii="Comfortaa Regular" w:hAnsi="Comfortaa Regular" w:cs="Comfortaa Regular" w:eastAsia="Comfortaa Regular"/>
          <w:color w:val="auto"/>
          <w:spacing w:val="0"/>
          <w:position w:val="0"/>
          <w:sz w:val="22"/>
          <w:shd w:fill="auto" w:val="clear"/>
        </w:rPr>
        <w:t xml:space="preserve">Señores/as apoderados /as , junto con saludarles y desearles que se encuentren protegidos, de la mejor forma posible, ante los acontecimientos de la pandemia. Envío sugerencias para mantener a nuestros niños y niñas con una rutina diaria de aprendizaje, fomentando, principalmente la lectura, la escritura, el diálogo y la creatividad. Acomodándose a cada realidad particular.</w:t>
      </w:r>
    </w:p>
    <w:p>
      <w:pPr>
        <w:spacing w:before="0" w:after="0" w:line="276"/>
        <w:ind w:right="0" w:left="0" w:firstLine="720"/>
        <w:jc w:val="both"/>
        <w:rPr>
          <w:rFonts w:ascii="Comfortaa Regular" w:hAnsi="Comfortaa Regular" w:cs="Comfortaa Regular" w:eastAsia="Comfortaa Regular"/>
          <w:color w:val="auto"/>
          <w:spacing w:val="0"/>
          <w:position w:val="0"/>
          <w:sz w:val="22"/>
          <w:shd w:fill="auto" w:val="clear"/>
        </w:rPr>
      </w:pPr>
      <w:r>
        <w:rPr>
          <w:rFonts w:ascii="Comfortaa Regular" w:hAnsi="Comfortaa Regular" w:cs="Comfortaa Regular" w:eastAsia="Comfortaa Regular"/>
          <w:color w:val="auto"/>
          <w:spacing w:val="0"/>
          <w:position w:val="0"/>
          <w:sz w:val="22"/>
          <w:shd w:fill="auto" w:val="clear"/>
        </w:rPr>
        <w:t xml:space="preserve">  Esperando vernos pronto, es envío un afectuoso saludo.</w:t>
      </w:r>
    </w:p>
    <w:p>
      <w:pPr>
        <w:spacing w:before="0" w:after="0" w:line="276"/>
        <w:ind w:right="0" w:left="0" w:firstLine="0"/>
        <w:jc w:val="both"/>
        <w:rPr>
          <w:rFonts w:ascii="Comfortaa Regular" w:hAnsi="Comfortaa Regular" w:cs="Comfortaa Regular" w:eastAsia="Comfortaa Regular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9"/>
        </w:numPr>
        <w:spacing w:before="0" w:after="0" w:line="276"/>
        <w:ind w:right="0" w:left="720" w:hanging="360"/>
        <w:jc w:val="left"/>
        <w:rPr>
          <w:rFonts w:ascii="Comfortaa" w:hAnsi="Comfortaa" w:cs="Comfortaa" w:eastAsia="Comfortaa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omfortaa" w:hAnsi="Comfortaa" w:cs="Comfortaa" w:eastAsia="Comfortaa"/>
          <w:b/>
          <w:color w:val="auto"/>
          <w:spacing w:val="0"/>
          <w:position w:val="0"/>
          <w:sz w:val="22"/>
          <w:shd w:fill="auto" w:val="clear"/>
        </w:rPr>
        <w:t xml:space="preserve">Recomendación general:</w:t>
      </w:r>
    </w:p>
    <w:p>
      <w:pPr>
        <w:spacing w:before="0" w:after="0" w:line="276"/>
        <w:ind w:right="0" w:left="0" w:firstLine="0"/>
        <w:jc w:val="left"/>
        <w:rPr>
          <w:rFonts w:ascii="Comfortaa Regular" w:hAnsi="Comfortaa Regular" w:cs="Comfortaa Regular" w:eastAsia="Comfortaa Regular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720"/>
        <w:jc w:val="both"/>
        <w:rPr>
          <w:rFonts w:ascii="Comfortaa Regular" w:hAnsi="Comfortaa Regular" w:cs="Comfortaa Regular" w:eastAsia="Comfortaa Regular"/>
          <w:color w:val="auto"/>
          <w:spacing w:val="0"/>
          <w:position w:val="0"/>
          <w:sz w:val="22"/>
          <w:shd w:fill="auto" w:val="clear"/>
        </w:rPr>
      </w:pPr>
      <w:r>
        <w:rPr>
          <w:rFonts w:ascii="Comfortaa Regular" w:hAnsi="Comfortaa Regular" w:cs="Comfortaa Regular" w:eastAsia="Comfortaa Regular"/>
          <w:color w:val="auto"/>
          <w:spacing w:val="0"/>
          <w:position w:val="0"/>
          <w:sz w:val="22"/>
          <w:shd w:fill="auto" w:val="clear"/>
        </w:rPr>
        <w:t xml:space="preserve">Que el/la  estudiante, pueda contar con un ambiente tranquilo y ordenado, con buena iluminación para realizar  sus actividades. Recomendablemente, durante las mañanas.</w:t>
      </w:r>
    </w:p>
    <w:p>
      <w:pPr>
        <w:spacing w:before="0" w:after="0" w:line="276"/>
        <w:ind w:right="0" w:left="0" w:firstLine="0"/>
        <w:jc w:val="left"/>
        <w:rPr>
          <w:rFonts w:ascii="Comfortaa Regular" w:hAnsi="Comfortaa Regular" w:cs="Comfortaa Regular" w:eastAsia="Comfortaa Regular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0" w:line="276"/>
        <w:ind w:right="0" w:left="0" w:firstLine="0"/>
        <w:jc w:val="left"/>
        <w:rPr>
          <w:rFonts w:ascii="Comfortaa Regular" w:hAnsi="Comfortaa Regular" w:cs="Comfortaa Regular" w:eastAsia="Comfortaa Regular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13"/>
        </w:numPr>
        <w:spacing w:before="0" w:after="0" w:line="276"/>
        <w:ind w:right="0" w:left="720" w:hanging="360"/>
        <w:jc w:val="left"/>
        <w:rPr>
          <w:rFonts w:ascii="Comfortaa" w:hAnsi="Comfortaa" w:cs="Comfortaa" w:eastAsia="Comfortaa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omfortaa" w:hAnsi="Comfortaa" w:cs="Comfortaa" w:eastAsia="Comfortaa"/>
          <w:b/>
          <w:color w:val="auto"/>
          <w:spacing w:val="0"/>
          <w:position w:val="0"/>
          <w:sz w:val="22"/>
          <w:shd w:fill="auto" w:val="clear"/>
        </w:rPr>
        <w:t xml:space="preserve">Resumen total</w:t>
      </w:r>
    </w:p>
    <w:p>
      <w:pPr>
        <w:spacing w:before="0" w:after="0" w:line="276"/>
        <w:ind w:right="0" w:left="0" w:firstLine="0"/>
        <w:jc w:val="left"/>
        <w:rPr>
          <w:rFonts w:ascii="Comfortaa Regular" w:hAnsi="Comfortaa Regular" w:cs="Comfortaa Regular" w:eastAsia="Comfortaa Regular"/>
          <w:color w:val="auto"/>
          <w:spacing w:val="0"/>
          <w:position w:val="0"/>
          <w:sz w:val="22"/>
          <w:shd w:fill="auto" w:val="clear"/>
        </w:rPr>
      </w:pPr>
    </w:p>
    <w:tbl>
      <w:tblPr/>
      <w:tblGrid>
        <w:gridCol w:w="1020"/>
        <w:gridCol w:w="1905"/>
        <w:gridCol w:w="4095"/>
        <w:gridCol w:w="2010"/>
      </w:tblGrid>
      <w:tr>
        <w:trPr>
          <w:trHeight w:val="1" w:hRule="atLeast"/>
          <w:jc w:val="left"/>
        </w:trPr>
        <w:tc>
          <w:tcPr>
            <w:tcW w:w="10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omfortaa Regular" w:hAnsi="Comfortaa Regular" w:cs="Comfortaa Regular" w:eastAsia="Comfortaa Regular"/>
                <w:color w:val="auto"/>
                <w:spacing w:val="0"/>
                <w:position w:val="0"/>
                <w:sz w:val="22"/>
                <w:shd w:fill="auto" w:val="clear"/>
              </w:rPr>
              <w:t xml:space="preserve">fecha</w:t>
            </w:r>
          </w:p>
        </w:tc>
        <w:tc>
          <w:tcPr>
            <w:tcW w:w="190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omfortaa Regular" w:hAnsi="Comfortaa Regular" w:cs="Comfortaa Regular" w:eastAsia="Comfortaa Regular"/>
                <w:color w:val="auto"/>
                <w:spacing w:val="0"/>
                <w:position w:val="0"/>
                <w:sz w:val="22"/>
                <w:shd w:fill="auto" w:val="clear"/>
              </w:rPr>
              <w:t xml:space="preserve">Unidad/tema</w:t>
            </w:r>
          </w:p>
        </w:tc>
        <w:tc>
          <w:tcPr>
            <w:tcW w:w="409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omfortaa Regular" w:hAnsi="Comfortaa Regular" w:cs="Comfortaa Regular" w:eastAsia="Comfortaa Regular"/>
                <w:color w:val="auto"/>
                <w:spacing w:val="0"/>
                <w:position w:val="0"/>
                <w:sz w:val="22"/>
                <w:shd w:fill="auto" w:val="clear"/>
              </w:rPr>
              <w:t xml:space="preserve">Actividad/guia</w:t>
            </w:r>
          </w:p>
        </w:tc>
        <w:tc>
          <w:tcPr>
            <w:tcW w:w="201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omfortaa Regular" w:hAnsi="Comfortaa Regular" w:cs="Comfortaa Regular" w:eastAsia="Comfortaa Regular"/>
                <w:color w:val="auto"/>
                <w:spacing w:val="0"/>
                <w:position w:val="0"/>
                <w:sz w:val="22"/>
                <w:shd w:fill="auto" w:val="clear"/>
              </w:rPr>
              <w:t xml:space="preserve">tiempo destinado</w:t>
            </w:r>
          </w:p>
        </w:tc>
      </w:tr>
      <w:tr>
        <w:trPr>
          <w:trHeight w:val="1" w:hRule="atLeast"/>
          <w:jc w:val="left"/>
        </w:trPr>
        <w:tc>
          <w:tcPr>
            <w:tcW w:w="10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omfortaa Regular" w:hAnsi="Comfortaa Regular" w:cs="Comfortaa Regular" w:eastAsia="Comfortaa Regular"/>
                <w:color w:val="auto"/>
                <w:spacing w:val="0"/>
                <w:position w:val="0"/>
                <w:sz w:val="22"/>
                <w:shd w:fill="auto" w:val="clear"/>
              </w:rPr>
              <w:t xml:space="preserve">31/03 </w:t>
            </w:r>
          </w:p>
        </w:tc>
        <w:tc>
          <w:tcPr>
            <w:tcW w:w="190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omfortaa Regular" w:hAnsi="Comfortaa Regular" w:cs="Comfortaa Regular" w:eastAsia="Comfortaa Regular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omfortaa Regular" w:hAnsi="Comfortaa Regular" w:cs="Comfortaa Regular" w:eastAsia="Comfortaa Regular"/>
                <w:color w:val="auto"/>
                <w:spacing w:val="0"/>
                <w:position w:val="0"/>
                <w:sz w:val="22"/>
                <w:shd w:fill="auto" w:val="clear"/>
              </w:rPr>
              <w:t xml:space="preserve">Unidad 1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omfortaa Regular" w:hAnsi="Comfortaa Regular" w:cs="Comfortaa Regular" w:eastAsia="Comfortaa Regular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omfortaa Regular" w:hAnsi="Comfortaa Regular" w:cs="Comfortaa Regular" w:eastAsia="Comfortaa Regular"/>
                <w:color w:val="auto"/>
                <w:spacing w:val="0"/>
                <w:position w:val="0"/>
                <w:sz w:val="22"/>
                <w:shd w:fill="auto" w:val="clear"/>
              </w:rPr>
              <w:t xml:space="preserve">Héroes y heroínas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omfortaa Regular" w:hAnsi="Comfortaa Regular" w:cs="Comfortaa Regular" w:eastAsia="Comfortaa Regular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9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numPr>
                <w:ilvl w:val="0"/>
                <w:numId w:val="20"/>
              </w:numPr>
              <w:spacing w:before="0" w:after="0" w:line="240"/>
              <w:ind w:right="0" w:left="720" w:hanging="360"/>
              <w:jc w:val="left"/>
              <w:rPr>
                <w:rFonts w:ascii="Comfortaa Regular" w:hAnsi="Comfortaa Regular" w:cs="Comfortaa Regular" w:eastAsia="Comfortaa Regular"/>
                <w:color w:val="auto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Comfortaa Regular" w:hAnsi="Comfortaa Regular" w:cs="Comfortaa Regular" w:eastAsia="Comfortaa Regular"/>
                <w:color w:val="auto"/>
                <w:spacing w:val="0"/>
                <w:position w:val="0"/>
                <w:sz w:val="22"/>
                <w:shd w:fill="auto" w:val="clear"/>
              </w:rPr>
              <w:t xml:space="preserve">Responder en el cuaderno las siguientes preguntas, en relación a la lectura del plan lector.</w:t>
            </w:r>
          </w:p>
          <w:p>
            <w:pPr>
              <w:numPr>
                <w:ilvl w:val="0"/>
                <w:numId w:val="20"/>
              </w:numPr>
              <w:spacing w:before="0" w:after="0" w:line="240"/>
              <w:ind w:right="0" w:left="1440" w:hanging="360"/>
              <w:jc w:val="left"/>
              <w:rPr>
                <w:rFonts w:ascii="Comfortaa Regular" w:hAnsi="Comfortaa Regular" w:cs="Comfortaa Regular" w:eastAsia="Comfortaa Regular"/>
                <w:color w:val="auto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Comfortaa Regular" w:hAnsi="Comfortaa Regular" w:cs="Comfortaa Regular" w:eastAsia="Comfortaa Regular"/>
                <w:color w:val="auto"/>
                <w:spacing w:val="0"/>
                <w:position w:val="0"/>
                <w:sz w:val="22"/>
                <w:shd w:fill="auto" w:val="clear"/>
              </w:rPr>
              <w:t xml:space="preserve">¿Cómo se formó la vía láctea?</w:t>
            </w:r>
          </w:p>
          <w:p>
            <w:pPr>
              <w:numPr>
                <w:ilvl w:val="0"/>
                <w:numId w:val="20"/>
              </w:numPr>
              <w:spacing w:before="0" w:after="0" w:line="240"/>
              <w:ind w:right="0" w:left="1440" w:hanging="360"/>
              <w:jc w:val="left"/>
              <w:rPr>
                <w:rFonts w:ascii="Comfortaa Regular" w:hAnsi="Comfortaa Regular" w:cs="Comfortaa Regular" w:eastAsia="Comfortaa Regular"/>
                <w:color w:val="auto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Comfortaa Regular" w:hAnsi="Comfortaa Regular" w:cs="Comfortaa Regular" w:eastAsia="Comfortaa Regular"/>
                <w:color w:val="auto"/>
                <w:spacing w:val="0"/>
                <w:position w:val="0"/>
                <w:sz w:val="22"/>
                <w:shd w:fill="auto" w:val="clear"/>
              </w:rPr>
              <w:t xml:space="preserve">¿Qué contenía la caja de Pandora?</w:t>
            </w:r>
          </w:p>
          <w:p>
            <w:pPr>
              <w:numPr>
                <w:ilvl w:val="0"/>
                <w:numId w:val="20"/>
              </w:numPr>
              <w:spacing w:before="0" w:after="0" w:line="240"/>
              <w:ind w:right="0" w:left="1440" w:hanging="360"/>
              <w:jc w:val="left"/>
              <w:rPr>
                <w:rFonts w:ascii="Comfortaa Regular" w:hAnsi="Comfortaa Regular" w:cs="Comfortaa Regular" w:eastAsia="Comfortaa Regular"/>
                <w:color w:val="auto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Comfortaa Regular" w:hAnsi="Comfortaa Regular" w:cs="Comfortaa Regular" w:eastAsia="Comfortaa Regular"/>
                <w:color w:val="auto"/>
                <w:spacing w:val="0"/>
                <w:position w:val="0"/>
                <w:sz w:val="22"/>
                <w:shd w:fill="auto" w:val="clear"/>
              </w:rPr>
              <w:t xml:space="preserve">¿Qué características de relato nos dejan ver que no es real?</w:t>
            </w:r>
          </w:p>
          <w:p>
            <w:pPr>
              <w:numPr>
                <w:ilvl w:val="0"/>
                <w:numId w:val="20"/>
              </w:numPr>
              <w:spacing w:before="0" w:after="0" w:line="240"/>
              <w:ind w:right="0" w:left="1440" w:hanging="36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omfortaa Regular" w:hAnsi="Comfortaa Regular" w:cs="Comfortaa Regular" w:eastAsia="Comfortaa Regular"/>
                <w:color w:val="auto"/>
                <w:spacing w:val="0"/>
                <w:position w:val="0"/>
                <w:sz w:val="22"/>
                <w:shd w:fill="auto" w:val="clear"/>
              </w:rPr>
              <w:t xml:space="preserve">Dibuja lo que más te gustó del texto.</w:t>
            </w:r>
          </w:p>
        </w:tc>
        <w:tc>
          <w:tcPr>
            <w:tcW w:w="201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omfortaa Regular" w:hAnsi="Comfortaa Regular" w:cs="Comfortaa Regular" w:eastAsia="Comfortaa Regular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numPr>
                <w:ilvl w:val="0"/>
                <w:numId w:val="23"/>
              </w:numPr>
              <w:spacing w:before="0" w:after="0" w:line="240"/>
              <w:ind w:right="0" w:left="720" w:hanging="36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omfortaa Regular" w:hAnsi="Comfortaa Regular" w:cs="Comfortaa Regular" w:eastAsia="Comfortaa Regular"/>
                <w:color w:val="auto"/>
                <w:spacing w:val="0"/>
                <w:position w:val="0"/>
                <w:sz w:val="22"/>
                <w:shd w:fill="auto" w:val="clear"/>
              </w:rPr>
              <w:t xml:space="preserve">90 min.</w:t>
            </w:r>
          </w:p>
        </w:tc>
      </w:tr>
      <w:tr>
        <w:trPr>
          <w:trHeight w:val="1" w:hRule="atLeast"/>
          <w:jc w:val="left"/>
        </w:trPr>
        <w:tc>
          <w:tcPr>
            <w:tcW w:w="10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omfortaa Regular" w:hAnsi="Comfortaa Regular" w:cs="Comfortaa Regular" w:eastAsia="Comfortaa Regular"/>
                <w:color w:val="auto"/>
                <w:spacing w:val="0"/>
                <w:position w:val="0"/>
                <w:sz w:val="22"/>
                <w:shd w:fill="auto" w:val="clear"/>
              </w:rPr>
              <w:t xml:space="preserve">01/04 </w:t>
            </w:r>
          </w:p>
        </w:tc>
        <w:tc>
          <w:tcPr>
            <w:tcW w:w="190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9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40"/>
              <w:ind w:right="0" w:left="720" w:firstLine="0"/>
              <w:jc w:val="left"/>
              <w:rPr>
                <w:rFonts w:ascii="Comfortaa Regular" w:hAnsi="Comfortaa Regular" w:cs="Comfortaa Regular" w:eastAsia="Comfortaa Regular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numPr>
                <w:ilvl w:val="0"/>
                <w:numId w:val="27"/>
              </w:numPr>
              <w:spacing w:before="0" w:after="0" w:line="240"/>
              <w:ind w:right="0" w:left="720" w:hanging="360"/>
              <w:jc w:val="both"/>
              <w:rPr>
                <w:rFonts w:ascii="Comfortaa Regular" w:hAnsi="Comfortaa Regular" w:cs="Comfortaa Regular" w:eastAsia="Comfortaa Regular"/>
                <w:color w:val="auto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Comfortaa Regular" w:hAnsi="Comfortaa Regular" w:cs="Comfortaa Regular" w:eastAsia="Comfortaa Regular"/>
                <w:color w:val="auto"/>
                <w:spacing w:val="0"/>
                <w:position w:val="0"/>
                <w:sz w:val="22"/>
                <w:shd w:fill="auto" w:val="clear"/>
              </w:rPr>
              <w:t xml:space="preserve">Lectura silenciosa de un texto a elección, conversar con un adulto sobre lo que se comprende de lo leído. Registra en tu cuaderno las preguntas que aparecen arriba y tus respuestas </w:t>
            </w:r>
          </w:p>
          <w:p>
            <w:pPr>
              <w:numPr>
                <w:ilvl w:val="0"/>
                <w:numId w:val="27"/>
              </w:numPr>
              <w:spacing w:before="0" w:after="0" w:line="240"/>
              <w:ind w:right="0" w:left="720" w:hanging="360"/>
              <w:jc w:val="both"/>
              <w:rPr>
                <w:rFonts w:ascii="Comfortaa Regular" w:hAnsi="Comfortaa Regular" w:cs="Comfortaa Regular" w:eastAsia="Comfortaa Regular"/>
                <w:color w:val="auto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Comfortaa Regular" w:hAnsi="Comfortaa Regular" w:cs="Comfortaa Regular" w:eastAsia="Comfortaa Regular"/>
                <w:color w:val="auto"/>
                <w:spacing w:val="0"/>
                <w:position w:val="0"/>
                <w:sz w:val="22"/>
                <w:shd w:fill="auto" w:val="clear"/>
              </w:rPr>
              <w:t xml:space="preserve">Dibuja y pinta en tu cuaderno tu parte favorito del texto “Hércules” , argumenta por qué razón es tu preferida.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omfortaa Regular" w:hAnsi="Comfortaa Regular" w:cs="Comfortaa Regular" w:eastAsia="Comfortaa Regular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1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40"/>
              <w:ind w:right="0" w:left="720" w:firstLine="0"/>
              <w:jc w:val="left"/>
              <w:rPr>
                <w:rFonts w:ascii="Comfortaa Regular" w:hAnsi="Comfortaa Regular" w:cs="Comfortaa Regular" w:eastAsia="Comfortaa Regular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numPr>
                <w:ilvl w:val="0"/>
                <w:numId w:val="31"/>
              </w:numPr>
              <w:spacing w:before="0" w:after="0" w:line="240"/>
              <w:ind w:right="0" w:left="720" w:hanging="360"/>
              <w:jc w:val="left"/>
              <w:rPr>
                <w:rFonts w:ascii="Comfortaa Regular" w:hAnsi="Comfortaa Regular" w:cs="Comfortaa Regular" w:eastAsia="Comfortaa Regular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omfortaa Regular" w:hAnsi="Comfortaa Regular" w:cs="Comfortaa Regular" w:eastAsia="Comfortaa Regular"/>
                <w:color w:val="auto"/>
                <w:spacing w:val="0"/>
                <w:position w:val="0"/>
                <w:sz w:val="22"/>
                <w:shd w:fill="auto" w:val="clear"/>
              </w:rPr>
              <w:t xml:space="preserve">30 min.</w:t>
            </w:r>
          </w:p>
          <w:p>
            <w:pPr>
              <w:numPr>
                <w:ilvl w:val="0"/>
                <w:numId w:val="31"/>
              </w:numPr>
              <w:spacing w:before="0" w:after="0" w:line="240"/>
              <w:ind w:right="0" w:left="720" w:hanging="360"/>
              <w:jc w:val="left"/>
              <w:rPr>
                <w:rFonts w:ascii="Comfortaa Regular" w:hAnsi="Comfortaa Regular" w:cs="Comfortaa Regular" w:eastAsia="Comfortaa Regular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omfortaa Regular" w:hAnsi="Comfortaa Regular" w:cs="Comfortaa Regular" w:eastAsia="Comfortaa Regular"/>
                <w:color w:val="auto"/>
                <w:spacing w:val="0"/>
                <w:position w:val="0"/>
                <w:sz w:val="22"/>
                <w:shd w:fill="auto" w:val="clear"/>
              </w:rPr>
              <w:t xml:space="preserve">60 min.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0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omfortaa Regular" w:hAnsi="Comfortaa Regular" w:cs="Comfortaa Regular" w:eastAsia="Comfortaa Regular"/>
                <w:color w:val="auto"/>
                <w:spacing w:val="0"/>
                <w:position w:val="0"/>
                <w:sz w:val="22"/>
                <w:shd w:fill="auto" w:val="clear"/>
              </w:rPr>
              <w:t xml:space="preserve">02/04</w:t>
            </w:r>
          </w:p>
        </w:tc>
        <w:tc>
          <w:tcPr>
            <w:tcW w:w="190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9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numPr>
                <w:ilvl w:val="0"/>
                <w:numId w:val="35"/>
              </w:numPr>
              <w:spacing w:before="0" w:after="0" w:line="240"/>
              <w:ind w:right="0" w:left="720" w:hanging="360"/>
              <w:jc w:val="left"/>
              <w:rPr>
                <w:rFonts w:ascii="Comfortaa Regular" w:hAnsi="Comfortaa Regular" w:cs="Comfortaa Regular" w:eastAsia="Comfortaa Regular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omfortaa Regular" w:hAnsi="Comfortaa Regular" w:cs="Comfortaa Regular" w:eastAsia="Comfortaa Regular"/>
                <w:color w:val="auto"/>
                <w:spacing w:val="0"/>
                <w:position w:val="0"/>
                <w:sz w:val="22"/>
                <w:shd w:fill="auto" w:val="clear"/>
              </w:rPr>
              <w:t xml:space="preserve">Lectura del texto página 42, sobre Rigoberta Menchú..Comenta con un adulto lo que comprendiste.</w:t>
            </w:r>
          </w:p>
          <w:p>
            <w:pPr>
              <w:numPr>
                <w:ilvl w:val="0"/>
                <w:numId w:val="35"/>
              </w:numPr>
              <w:spacing w:before="0" w:after="0" w:line="240"/>
              <w:ind w:right="0" w:left="720" w:hanging="360"/>
              <w:jc w:val="left"/>
              <w:rPr>
                <w:rFonts w:ascii="Comfortaa Regular" w:hAnsi="Comfortaa Regular" w:cs="Comfortaa Regular" w:eastAsia="Comfortaa Regular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omfortaa Regular" w:hAnsi="Comfortaa Regular" w:cs="Comfortaa Regular" w:eastAsia="Comfortaa Regular"/>
                <w:color w:val="auto"/>
                <w:spacing w:val="0"/>
                <w:position w:val="0"/>
                <w:sz w:val="22"/>
                <w:shd w:fill="auto" w:val="clear"/>
              </w:rPr>
              <w:t xml:space="preserve">Registra en tu cuaderno:</w:t>
            </w:r>
          </w:p>
          <w:p>
            <w:pPr>
              <w:spacing w:before="0" w:after="0" w:line="240"/>
              <w:ind w:right="0" w:left="72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omfortaa Regular" w:hAnsi="Comfortaa Regular" w:cs="Comfortaa Regular" w:eastAsia="Comfortaa Regular"/>
                <w:color w:val="auto"/>
                <w:spacing w:val="0"/>
                <w:position w:val="0"/>
                <w:sz w:val="22"/>
                <w:shd w:fill="auto" w:val="clear"/>
              </w:rPr>
              <w:t xml:space="preserve">¿Conoces a alguna persona, que  a tu juicio, debería ser considerada como un héroe o heroína? Argumenta tu respuesta.</w:t>
            </w:r>
          </w:p>
        </w:tc>
        <w:tc>
          <w:tcPr>
            <w:tcW w:w="201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numPr>
                <w:ilvl w:val="0"/>
                <w:numId w:val="37"/>
              </w:numPr>
              <w:spacing w:before="0" w:after="0" w:line="240"/>
              <w:ind w:right="0" w:left="720" w:hanging="360"/>
              <w:jc w:val="left"/>
              <w:rPr>
                <w:rFonts w:ascii="Comfortaa Regular" w:hAnsi="Comfortaa Regular" w:cs="Comfortaa Regular" w:eastAsia="Comfortaa Regular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omfortaa Regular" w:hAnsi="Comfortaa Regular" w:cs="Comfortaa Regular" w:eastAsia="Comfortaa Regular"/>
                <w:color w:val="auto"/>
                <w:spacing w:val="0"/>
                <w:position w:val="0"/>
                <w:sz w:val="22"/>
                <w:shd w:fill="auto" w:val="clear"/>
              </w:rPr>
              <w:t xml:space="preserve">30min.</w:t>
            </w:r>
          </w:p>
          <w:p>
            <w:pPr>
              <w:numPr>
                <w:ilvl w:val="0"/>
                <w:numId w:val="37"/>
              </w:numPr>
              <w:spacing w:before="0" w:after="0" w:line="240"/>
              <w:ind w:right="0" w:left="720" w:hanging="360"/>
              <w:jc w:val="left"/>
              <w:rPr>
                <w:rFonts w:ascii="Comfortaa Regular" w:hAnsi="Comfortaa Regular" w:cs="Comfortaa Regular" w:eastAsia="Comfortaa Regular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omfortaa Regular" w:hAnsi="Comfortaa Regular" w:cs="Comfortaa Regular" w:eastAsia="Comfortaa Regular"/>
                <w:color w:val="auto"/>
                <w:spacing w:val="0"/>
                <w:position w:val="0"/>
                <w:sz w:val="22"/>
                <w:shd w:fill="auto" w:val="clear"/>
              </w:rPr>
              <w:t xml:space="preserve">60 min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76"/>
        <w:ind w:right="0" w:left="0" w:firstLine="0"/>
        <w:jc w:val="left"/>
        <w:rPr>
          <w:rFonts w:ascii="Comfortaa Regular" w:hAnsi="Comfortaa Regular" w:cs="Comfortaa Regular" w:eastAsia="Comfortaa Regular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abstractNum w:abstractNumId="42">
    <w:lvl w:ilvl="0">
      <w:start w:val="1"/>
      <w:numFmt w:val="bullet"/>
      <w:lvlText w:val="•"/>
    </w:lvl>
  </w:abstractNum>
  <w:num w:numId="9">
    <w:abstractNumId w:val="42"/>
  </w:num>
  <w:num w:numId="13">
    <w:abstractNumId w:val="36"/>
  </w:num>
  <w:num w:numId="20">
    <w:abstractNumId w:val="30"/>
  </w:num>
  <w:num w:numId="23">
    <w:abstractNumId w:val="24"/>
  </w:num>
  <w:num w:numId="27">
    <w:abstractNumId w:val="18"/>
  </w:num>
  <w:num w:numId="31">
    <w:abstractNumId w:val="12"/>
  </w:num>
  <w:num w:numId="35">
    <w:abstractNumId w:val="6"/>
  </w:num>
  <w:num w:numId="37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