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5B4" w:rsidRPr="00A155B3" w:rsidRDefault="000445B4" w:rsidP="000445B4">
      <w:pPr>
        <w:rPr>
          <w:rFonts w:ascii="Century Gothic" w:hAnsi="Century Gothic"/>
          <w:noProof/>
          <w:lang w:eastAsia="es-CL"/>
        </w:rPr>
      </w:pPr>
    </w:p>
    <w:p w:rsidR="000445B4" w:rsidRPr="00A155B3" w:rsidRDefault="000445B4" w:rsidP="000445B4">
      <w:pPr>
        <w:pStyle w:val="Sinespaciado"/>
        <w:jc w:val="center"/>
        <w:rPr>
          <w:rFonts w:ascii="Century Gothic" w:hAnsi="Century Gothic"/>
        </w:rPr>
      </w:pPr>
      <w:r w:rsidRPr="00A155B3">
        <w:rPr>
          <w:rFonts w:ascii="Century Gothic" w:hAnsi="Century Gothic"/>
          <w:noProof/>
          <w:lang w:eastAsia="es-CL"/>
        </w:rPr>
        <w:drawing>
          <wp:anchor distT="0" distB="0" distL="114300" distR="114300" simplePos="0" relativeHeight="251662336" behindDoc="1" locked="0" layoutInCell="1" allowOverlap="1" wp14:anchorId="56381D2D" wp14:editId="41C42D7A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614680" cy="381000"/>
            <wp:effectExtent l="0" t="0" r="0" b="0"/>
            <wp:wrapNone/>
            <wp:docPr id="7" name="4 Imagen" descr="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NUEVO LOGO COLEGIO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55B3">
        <w:rPr>
          <w:rFonts w:ascii="Century Gothic" w:hAnsi="Century Gothic"/>
        </w:rPr>
        <w:t xml:space="preserve">Nuestro Tiempo </w:t>
      </w:r>
      <w:proofErr w:type="gramStart"/>
      <w:r w:rsidRPr="00A155B3">
        <w:rPr>
          <w:rFonts w:ascii="Century Gothic" w:hAnsi="Century Gothic"/>
        </w:rPr>
        <w:t>R.B.D :</w:t>
      </w:r>
      <w:proofErr w:type="gramEnd"/>
      <w:r w:rsidRPr="00A155B3">
        <w:rPr>
          <w:rFonts w:ascii="Century Gothic" w:hAnsi="Century Gothic"/>
        </w:rPr>
        <w:t xml:space="preserve"> 14.507-6</w:t>
      </w:r>
    </w:p>
    <w:p w:rsidR="000445B4" w:rsidRPr="00A155B3" w:rsidRDefault="000445B4" w:rsidP="000445B4">
      <w:pPr>
        <w:pStyle w:val="Sinespaciado"/>
        <w:jc w:val="center"/>
        <w:rPr>
          <w:rFonts w:ascii="Century Gothic" w:hAnsi="Century Gothic"/>
          <w:b/>
        </w:rPr>
      </w:pPr>
      <w:r w:rsidRPr="00A155B3">
        <w:rPr>
          <w:rFonts w:ascii="Century Gothic" w:hAnsi="Century Gothic"/>
          <w:b/>
        </w:rPr>
        <w:t>Programa de Integración Escolar</w:t>
      </w:r>
    </w:p>
    <w:p w:rsidR="000445B4" w:rsidRPr="00A155B3" w:rsidRDefault="000445B4" w:rsidP="000445B4">
      <w:pPr>
        <w:pStyle w:val="Sinespaciado"/>
        <w:jc w:val="center"/>
        <w:rPr>
          <w:rFonts w:ascii="Century Gothic" w:hAnsi="Century Gothic"/>
        </w:rPr>
      </w:pPr>
      <w:r w:rsidRPr="00A155B3">
        <w:rPr>
          <w:rFonts w:ascii="Century Gothic" w:hAnsi="Century Gothic"/>
        </w:rPr>
        <w:t>Educadora diferencial: Angélica Morgado Santis</w:t>
      </w:r>
    </w:p>
    <w:p w:rsidR="000445B4" w:rsidRPr="00A155B3" w:rsidRDefault="000445B4" w:rsidP="000445B4">
      <w:pPr>
        <w:spacing w:after="0" w:line="240" w:lineRule="auto"/>
        <w:jc w:val="center"/>
        <w:rPr>
          <w:rFonts w:ascii="Century Gothic" w:hAnsi="Century Gothic"/>
          <w:b/>
        </w:rPr>
      </w:pPr>
      <w:r w:rsidRPr="00A155B3">
        <w:rPr>
          <w:rFonts w:ascii="Century Gothic" w:hAnsi="Century Gothic"/>
          <w:noProof/>
          <w:color w:val="0D0D0D" w:themeColor="text1" w:themeTint="F2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116AE7" wp14:editId="1D3EE1A2">
                <wp:simplePos x="0" y="0"/>
                <wp:positionH relativeFrom="column">
                  <wp:posOffset>-346710</wp:posOffset>
                </wp:positionH>
                <wp:positionV relativeFrom="paragraph">
                  <wp:posOffset>3810</wp:posOffset>
                </wp:positionV>
                <wp:extent cx="6286500" cy="38100"/>
                <wp:effectExtent l="0" t="0" r="19050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 Conector recto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3pt,.3pt" to="467.7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" strokecolor="#1c1a10 [334]"/>
            </w:pict>
          </mc:Fallback>
        </mc:AlternateContent>
      </w:r>
      <w:r w:rsidRPr="00A155B3">
        <w:rPr>
          <w:rFonts w:ascii="Century Gothic" w:hAnsi="Century Gothic"/>
          <w:b/>
        </w:rPr>
        <w:t>Guía de trabajo</w:t>
      </w:r>
    </w:p>
    <w:p w:rsidR="000445B4" w:rsidRPr="00A155B3" w:rsidRDefault="00147CC3" w:rsidP="000445B4">
      <w:pPr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Curso: 1ero</w:t>
      </w:r>
    </w:p>
    <w:p w:rsidR="000445B4" w:rsidRPr="00A155B3" w:rsidRDefault="00A155B3" w:rsidP="000445B4">
      <w:pPr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Semana 5</w:t>
      </w:r>
    </w:p>
    <w:p w:rsidR="000445B4" w:rsidRDefault="000445B4" w:rsidP="00474FC2">
      <w:pPr>
        <w:rPr>
          <w:rFonts w:ascii="Century Gothic" w:hAnsi="Century Gothic"/>
        </w:rPr>
      </w:pPr>
      <w:r w:rsidRPr="00A155B3">
        <w:rPr>
          <w:rFonts w:ascii="Century Gothic" w:hAnsi="Century Gothic"/>
        </w:rPr>
        <w:t xml:space="preserve">Objetivo. </w:t>
      </w:r>
      <w:r w:rsidR="00974117">
        <w:rPr>
          <w:rFonts w:ascii="Century Gothic" w:hAnsi="Century Gothic"/>
        </w:rPr>
        <w:t xml:space="preserve">Desarrollar actividad de </w:t>
      </w:r>
      <w:r w:rsidR="00147CC3">
        <w:rPr>
          <w:rFonts w:ascii="Century Gothic" w:hAnsi="Century Gothic"/>
        </w:rPr>
        <w:t xml:space="preserve"> percepción y cre</w:t>
      </w:r>
      <w:bookmarkStart w:id="0" w:name="_GoBack"/>
      <w:bookmarkEnd w:id="0"/>
      <w:r w:rsidR="00147CC3">
        <w:rPr>
          <w:rFonts w:ascii="Century Gothic" w:hAnsi="Century Gothic"/>
        </w:rPr>
        <w:t>atividad</w:t>
      </w:r>
    </w:p>
    <w:p w:rsidR="00C51876" w:rsidRDefault="00147CC3" w:rsidP="00474FC2">
      <w:pPr>
        <w:rPr>
          <w:rFonts w:ascii="Century Gothic" w:hAnsi="Century Gothic"/>
        </w:rPr>
      </w:pPr>
      <w:r>
        <w:rPr>
          <w:rFonts w:ascii="Century Gothic" w:hAnsi="Century Gothic"/>
        </w:rPr>
        <w:t>1.- D</w:t>
      </w:r>
      <w:r w:rsidR="00C51876">
        <w:rPr>
          <w:rFonts w:ascii="Century Gothic" w:hAnsi="Century Gothic"/>
        </w:rPr>
        <w:t>ibuja un lugar en  donde pueda esconderse un ratón, otro para un elefante y otro para una serpiente.</w:t>
      </w:r>
    </w:p>
    <w:tbl>
      <w:tblPr>
        <w:tblStyle w:val="Tablaconcuadrcula"/>
        <w:tblpPr w:leftFromText="141" w:rightFromText="141" w:vertAnchor="text" w:horzAnchor="margin" w:tblpY="49"/>
        <w:tblW w:w="9545" w:type="dxa"/>
        <w:tblLook w:val="04A0" w:firstRow="1" w:lastRow="0" w:firstColumn="1" w:lastColumn="0" w:noHBand="0" w:noVBand="1"/>
      </w:tblPr>
      <w:tblGrid>
        <w:gridCol w:w="3181"/>
        <w:gridCol w:w="3182"/>
        <w:gridCol w:w="3182"/>
      </w:tblGrid>
      <w:tr w:rsidR="00C51876" w:rsidTr="00C51876">
        <w:trPr>
          <w:trHeight w:val="2695"/>
        </w:trPr>
        <w:tc>
          <w:tcPr>
            <w:tcW w:w="3181" w:type="dxa"/>
          </w:tcPr>
          <w:p w:rsidR="00C51876" w:rsidRDefault="00C51876" w:rsidP="00C51876">
            <w:pPr>
              <w:rPr>
                <w:rFonts w:ascii="Century Gothic" w:hAnsi="Century Gothic"/>
              </w:rPr>
            </w:pPr>
          </w:p>
        </w:tc>
        <w:tc>
          <w:tcPr>
            <w:tcW w:w="3182" w:type="dxa"/>
          </w:tcPr>
          <w:p w:rsidR="00C51876" w:rsidRDefault="00C51876" w:rsidP="00C51876">
            <w:pPr>
              <w:rPr>
                <w:rFonts w:ascii="Century Gothic" w:hAnsi="Century Gothic"/>
              </w:rPr>
            </w:pPr>
          </w:p>
        </w:tc>
        <w:tc>
          <w:tcPr>
            <w:tcW w:w="3182" w:type="dxa"/>
          </w:tcPr>
          <w:p w:rsidR="00C51876" w:rsidRDefault="00C51876" w:rsidP="00C51876">
            <w:pPr>
              <w:rPr>
                <w:rFonts w:ascii="Century Gothic" w:hAnsi="Century Gothic"/>
              </w:rPr>
            </w:pPr>
          </w:p>
          <w:p w:rsidR="00C51876" w:rsidRDefault="00C51876" w:rsidP="00C51876">
            <w:pPr>
              <w:rPr>
                <w:rFonts w:ascii="Century Gothic" w:hAnsi="Century Gothic"/>
              </w:rPr>
            </w:pPr>
          </w:p>
          <w:p w:rsidR="00C51876" w:rsidRDefault="00C51876" w:rsidP="00C51876">
            <w:pPr>
              <w:rPr>
                <w:rFonts w:ascii="Century Gothic" w:hAnsi="Century Gothic"/>
              </w:rPr>
            </w:pPr>
          </w:p>
          <w:p w:rsidR="00C51876" w:rsidRDefault="00C51876" w:rsidP="00C51876">
            <w:pPr>
              <w:rPr>
                <w:rFonts w:ascii="Century Gothic" w:hAnsi="Century Gothic"/>
              </w:rPr>
            </w:pPr>
          </w:p>
          <w:p w:rsidR="00C51876" w:rsidRDefault="00C51876" w:rsidP="00C51876">
            <w:pPr>
              <w:rPr>
                <w:rFonts w:ascii="Century Gothic" w:hAnsi="Century Gothic"/>
              </w:rPr>
            </w:pPr>
          </w:p>
          <w:p w:rsidR="00C51876" w:rsidRDefault="00C51876" w:rsidP="00C51876">
            <w:pPr>
              <w:rPr>
                <w:rFonts w:ascii="Century Gothic" w:hAnsi="Century Gothic"/>
              </w:rPr>
            </w:pPr>
          </w:p>
          <w:p w:rsidR="00C51876" w:rsidRDefault="00C51876" w:rsidP="00C51876">
            <w:pPr>
              <w:rPr>
                <w:rFonts w:ascii="Century Gothic" w:hAnsi="Century Gothic"/>
              </w:rPr>
            </w:pPr>
          </w:p>
          <w:p w:rsidR="00147CC3" w:rsidRDefault="00147CC3" w:rsidP="00C51876">
            <w:pPr>
              <w:rPr>
                <w:rFonts w:ascii="Century Gothic" w:hAnsi="Century Gothic"/>
              </w:rPr>
            </w:pPr>
          </w:p>
          <w:p w:rsidR="00147CC3" w:rsidRDefault="00147CC3" w:rsidP="00C51876">
            <w:pPr>
              <w:rPr>
                <w:rFonts w:ascii="Century Gothic" w:hAnsi="Century Gothic"/>
              </w:rPr>
            </w:pPr>
          </w:p>
          <w:p w:rsidR="00147CC3" w:rsidRDefault="00147CC3" w:rsidP="00C51876">
            <w:pPr>
              <w:rPr>
                <w:rFonts w:ascii="Century Gothic" w:hAnsi="Century Gothic"/>
              </w:rPr>
            </w:pPr>
          </w:p>
          <w:p w:rsidR="00147CC3" w:rsidRDefault="00147CC3" w:rsidP="00C51876">
            <w:pPr>
              <w:rPr>
                <w:rFonts w:ascii="Century Gothic" w:hAnsi="Century Gothic"/>
              </w:rPr>
            </w:pPr>
          </w:p>
          <w:p w:rsidR="00147CC3" w:rsidRDefault="00147CC3" w:rsidP="00C51876">
            <w:pPr>
              <w:rPr>
                <w:rFonts w:ascii="Century Gothic" w:hAnsi="Century Gothic"/>
              </w:rPr>
            </w:pPr>
          </w:p>
        </w:tc>
      </w:tr>
    </w:tbl>
    <w:p w:rsidR="001A296D" w:rsidRDefault="001A296D" w:rsidP="00474FC2">
      <w:pPr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663676F5" wp14:editId="527E85D8">
            <wp:simplePos x="0" y="0"/>
            <wp:positionH relativeFrom="column">
              <wp:posOffset>-351155</wp:posOffset>
            </wp:positionH>
            <wp:positionV relativeFrom="paragraph">
              <wp:posOffset>2710815</wp:posOffset>
            </wp:positionV>
            <wp:extent cx="6487795" cy="3239135"/>
            <wp:effectExtent l="0" t="0" r="8255" b="0"/>
            <wp:wrapSquare wrapText="bothSides"/>
            <wp:docPr id="16" name="Imagen 16" descr="C:\Users\ANGÈLICA\Desktop\PROGRESIS\PROGRESINT E SECUNDARIA 1º Parte\PROGRESINT 23 Razonamiento logico inductivo-proposicional\Pag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GÈLICA\Desktop\PROGRESIS\PROGRESINT E SECUNDARIA 1º Parte\PROGRESINT 23 Razonamiento logico inductivo-proposicional\Pag 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" t="10393" r="1639" b="31863"/>
                    <a:stretch/>
                  </pic:blipFill>
                  <pic:spPr bwMode="auto">
                    <a:xfrm>
                      <a:off x="0" y="0"/>
                      <a:ext cx="648779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>2.- Observa con atención todas las imágenes y rodea solo la imagen que encuentres solo una vez</w:t>
      </w:r>
    </w:p>
    <w:p w:rsidR="001A296D" w:rsidRPr="00A155B3" w:rsidRDefault="001A296D" w:rsidP="00474FC2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s-C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667385</wp:posOffset>
            </wp:positionV>
            <wp:extent cx="5816600" cy="7743825"/>
            <wp:effectExtent l="0" t="0" r="0" b="9525"/>
            <wp:wrapSquare wrapText="bothSides"/>
            <wp:docPr id="17" name="Imagen 17" descr="C:\Users\ANGÈLICA\Desktop\PROGRESIS\PROGRESINT E SECUNDARIA 1º Parte\PROGRESINT 23 Razonamiento logico inductivo-proposicional\Pag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GÈLICA\Desktop\PROGRESIS\PROGRESINT E SECUNDARIA 1º Parte\PROGRESINT 23 Razonamiento logico inductivo-proposicional\Pag 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" t="13972" r="4862" b="12414"/>
                    <a:stretch/>
                  </pic:blipFill>
                  <pic:spPr bwMode="auto">
                    <a:xfrm>
                      <a:off x="0" y="0"/>
                      <a:ext cx="581660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6F1">
        <w:rPr>
          <w:rFonts w:ascii="Century Gothic" w:hAnsi="Century Gothic"/>
        </w:rPr>
        <w:t>3.- Marca con una x la figura que sobra en cada grupo, la diferencia que más se nota.</w:t>
      </w:r>
    </w:p>
    <w:sectPr w:rsidR="001A296D" w:rsidRPr="00A155B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FC2"/>
    <w:rsid w:val="000445B4"/>
    <w:rsid w:val="000A1DE3"/>
    <w:rsid w:val="000F65A7"/>
    <w:rsid w:val="00147CC3"/>
    <w:rsid w:val="001A296D"/>
    <w:rsid w:val="003651B8"/>
    <w:rsid w:val="00474FC2"/>
    <w:rsid w:val="006A4DEE"/>
    <w:rsid w:val="00864542"/>
    <w:rsid w:val="008866F1"/>
    <w:rsid w:val="00974117"/>
    <w:rsid w:val="00A155B3"/>
    <w:rsid w:val="00B12D2D"/>
    <w:rsid w:val="00C51876"/>
    <w:rsid w:val="00E7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74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4FC2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445B4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C518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74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4FC2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445B4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C518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79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4</cp:revision>
  <dcterms:created xsi:type="dcterms:W3CDTF">2020-04-26T02:05:00Z</dcterms:created>
  <dcterms:modified xsi:type="dcterms:W3CDTF">2020-04-27T00:54:00Z</dcterms:modified>
</cp:coreProperties>
</file>