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AE" w:rsidRPr="009F33E8" w:rsidRDefault="00E747AE" w:rsidP="00E747AE">
      <w:pPr>
        <w:rPr>
          <w:rFonts w:ascii="Century Gothic" w:hAnsi="Century Gothic"/>
          <w:lang w:val="es-CL"/>
        </w:rPr>
      </w:pPr>
      <w:r w:rsidRPr="009F33E8">
        <w:rPr>
          <w:rFonts w:ascii="Century Gothic" w:eastAsia="Times New Roman" w:hAnsi="Century Gothic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C2EB344" wp14:editId="16A004E2">
            <wp:simplePos x="0" y="0"/>
            <wp:positionH relativeFrom="column">
              <wp:posOffset>2386965</wp:posOffset>
            </wp:positionH>
            <wp:positionV relativeFrom="paragraph">
              <wp:posOffset>98425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7AE" w:rsidRPr="009F33E8" w:rsidRDefault="00E747AE" w:rsidP="00E747A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CL" w:eastAsia="es-ES_tradnl"/>
        </w:rPr>
      </w:pPr>
    </w:p>
    <w:p w:rsidR="00E747AE" w:rsidRPr="009F33E8" w:rsidRDefault="00E747AE" w:rsidP="00E747AE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CL" w:eastAsia="es-ES_tradnl"/>
        </w:rPr>
      </w:pPr>
    </w:p>
    <w:p w:rsidR="00E747AE" w:rsidRPr="009F33E8" w:rsidRDefault="00E747AE" w:rsidP="00E747AE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CL" w:eastAsia="es-ES_tradnl"/>
        </w:rPr>
      </w:pPr>
    </w:p>
    <w:p w:rsidR="00E747AE" w:rsidRPr="009F33E8" w:rsidRDefault="00E747AE" w:rsidP="00E747AE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COLEGIO NUESTRO TIEMPO - R.B.D.: 14.507-6</w:t>
      </w:r>
    </w:p>
    <w:p w:rsidR="00E747AE" w:rsidRDefault="00E747AE" w:rsidP="00E747AE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hyperlink r:id="rId7" w:history="1">
        <w:r w:rsidRPr="00C34865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jvilchessotelo2020@gmail.com</w:t>
        </w:r>
      </w:hyperlink>
    </w:p>
    <w:p w:rsidR="00E747AE" w:rsidRPr="009F33E8" w:rsidRDefault="00E747AE" w:rsidP="00E747AE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Profesora: Sra. Francisca Lizama /   </w:t>
      </w:r>
      <w:hyperlink r:id="rId8" w:history="1">
        <w:r w:rsidRPr="00C34865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profefranciscalizama@gmail.com</w:t>
        </w:r>
      </w:hyperlink>
    </w:p>
    <w:p w:rsidR="00E747AE" w:rsidRPr="009F33E8" w:rsidRDefault="00E747AE" w:rsidP="00E747AE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Ed. Diferencial: Sra. Angélica Morgado/    </w:t>
      </w:r>
      <w:r w:rsidRPr="009F33E8">
        <w:rPr>
          <w:rStyle w:val="Hipervnculo"/>
          <w:rFonts w:ascii="Century Gothic" w:hAnsi="Century Gothic"/>
          <w:b/>
          <w:sz w:val="20"/>
          <w:szCs w:val="20"/>
          <w:lang w:val="es-CL"/>
        </w:rPr>
        <w:t>psicopangelica014@hotmail.com</w:t>
      </w:r>
    </w:p>
    <w:p w:rsidR="00E747AE" w:rsidRPr="009F33E8" w:rsidRDefault="00E747AE" w:rsidP="00E747AE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CL" w:eastAsia="es-ES_tradnl"/>
        </w:rPr>
      </w:pPr>
    </w:p>
    <w:p w:rsidR="00E747AE" w:rsidRPr="009F33E8" w:rsidRDefault="00E747AE" w:rsidP="00E747AE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        </w:t>
      </w:r>
      <w:r>
        <w:rPr>
          <w:rFonts w:ascii="Century Gothic" w:eastAsia="Times New Roman" w:hAnsi="Century Gothic" w:cs="Arial"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Matemáticas / Tecnología</w:t>
      </w:r>
    </w:p>
    <w:p w:rsidR="00E747AE" w:rsidRPr="009F33E8" w:rsidRDefault="00E747AE" w:rsidP="00E747AE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                                </w:t>
      </w:r>
      <w:r>
        <w:rPr>
          <w:rFonts w:ascii="Century Gothic" w:eastAsia="Times New Roman" w:hAnsi="Century Gothic" w:cs="Arial"/>
          <w:b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>Quinto Año Básico</w:t>
      </w:r>
    </w:p>
    <w:tbl>
      <w:tblPr>
        <w:tblStyle w:val="Tablaconcuadrcula"/>
        <w:tblpPr w:leftFromText="141" w:rightFromText="141" w:vertAnchor="text" w:horzAnchor="margin" w:tblpXSpec="center" w:tblpY="102"/>
        <w:tblW w:w="11698" w:type="dxa"/>
        <w:tblLook w:val="04A0" w:firstRow="1" w:lastRow="0" w:firstColumn="1" w:lastColumn="0" w:noHBand="0" w:noVBand="1"/>
      </w:tblPr>
      <w:tblGrid>
        <w:gridCol w:w="1668"/>
        <w:gridCol w:w="10030"/>
      </w:tblGrid>
      <w:tr w:rsidR="00E747AE" w:rsidRPr="00FB3DE7" w:rsidTr="003F0154">
        <w:trPr>
          <w:trHeight w:val="777"/>
        </w:trPr>
        <w:tc>
          <w:tcPr>
            <w:tcW w:w="1668" w:type="dxa"/>
          </w:tcPr>
          <w:p w:rsidR="00E747AE" w:rsidRPr="009F33E8" w:rsidRDefault="00E747AE" w:rsidP="00D92D97">
            <w:pPr>
              <w:rPr>
                <w:rFonts w:ascii="Century Gothic" w:eastAsia="Times New Roman" w:hAnsi="Century Gothic" w:cs="Arial"/>
                <w:b/>
                <w:lang w:val="es-CL" w:eastAsia="es-ES_tradnl"/>
              </w:rPr>
            </w:pPr>
            <w:r w:rsidRPr="009F33E8">
              <w:rPr>
                <w:rFonts w:ascii="Century Gothic" w:eastAsia="Times New Roman" w:hAnsi="Century Gothic" w:cs="Arial"/>
                <w:b/>
                <w:lang w:val="es-CL" w:eastAsia="es-ES_tradnl"/>
              </w:rPr>
              <w:t xml:space="preserve">Matemáticas </w:t>
            </w:r>
          </w:p>
        </w:tc>
        <w:tc>
          <w:tcPr>
            <w:tcW w:w="10030" w:type="dxa"/>
          </w:tcPr>
          <w:p w:rsidR="0094751D" w:rsidRPr="00D92D97" w:rsidRDefault="0094751D" w:rsidP="0094751D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val="es-ES"/>
              </w:rPr>
            </w:pPr>
            <w:r w:rsidRPr="00D92D9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u w:val="single"/>
                <w:lang w:val="es-ES"/>
              </w:rPr>
              <w:t>Objetivos de aprendizaje:</w:t>
            </w:r>
          </w:p>
          <w:p w:rsidR="0094751D" w:rsidRPr="00D92D97" w:rsidRDefault="0094751D" w:rsidP="0094751D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</w:pPr>
            <w:r w:rsidRPr="00D92D9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Números y Operaciones</w:t>
            </w:r>
          </w:p>
          <w:p w:rsidR="0094751D" w:rsidRPr="00D92D97" w:rsidRDefault="0094751D" w:rsidP="0094751D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</w:pPr>
            <w:r w:rsidRPr="00D92D9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OA1 -</w:t>
            </w:r>
            <w:r w:rsidRPr="00D92D9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  <w:t>Representar y describir números naturales de hasta más de 6 dígitos y menores que 1 000 millones: › identificando el valor posicional de los dígitos › componiendo y descomponiendo números naturales en forma estándar1 y expandida2 aproximando cantidades › comparando y ordenando números naturales en este ámbito numérico › dando ejemplos de estos números naturales en contextos reales</w:t>
            </w:r>
          </w:p>
          <w:p w:rsidR="0094751D" w:rsidRPr="00D92D97" w:rsidRDefault="0094751D" w:rsidP="0094751D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val="es-ES"/>
              </w:rPr>
            </w:pPr>
            <w:r w:rsidRPr="00D92D9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u w:val="single"/>
                <w:lang w:val="es-ES"/>
              </w:rPr>
              <w:t>Indicadores:</w:t>
            </w:r>
          </w:p>
          <w:p w:rsidR="0094751D" w:rsidRPr="00D92D97" w:rsidRDefault="0094751D" w:rsidP="0094751D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</w:pPr>
            <w:r w:rsidRPr="00D92D9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1.3-</w:t>
            </w:r>
            <w:r w:rsidRPr="00D92D9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  <w:t>Aproximan números, usando el valor posicional. Por ejemplo: aproximan 43 950 a la unidad de mil más cercana.</w:t>
            </w:r>
          </w:p>
          <w:p w:rsidR="0094751D" w:rsidRPr="00D92D97" w:rsidRDefault="0094751D" w:rsidP="0094751D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val="es-ES"/>
              </w:rPr>
            </w:pPr>
            <w:r w:rsidRPr="00D92D9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u w:val="single"/>
                <w:lang w:val="es-ES"/>
              </w:rPr>
              <w:t>Habilidades:</w:t>
            </w:r>
          </w:p>
          <w:p w:rsidR="0094751D" w:rsidRPr="00D92D97" w:rsidRDefault="0094751D" w:rsidP="0094751D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</w:pPr>
            <w:r w:rsidRPr="00D92D9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Resolver Problemas</w:t>
            </w:r>
          </w:p>
          <w:p w:rsidR="0094751D" w:rsidRPr="00D92D97" w:rsidRDefault="0094751D" w:rsidP="0094751D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</w:pPr>
            <w:r w:rsidRPr="00D92D9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a. -</w:t>
            </w:r>
            <w:r w:rsidRPr="00D92D9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  <w:t>Reconocer e identificar los datos esenciales de un problema matemático.</w:t>
            </w:r>
          </w:p>
          <w:p w:rsidR="0094751D" w:rsidRPr="00D92D97" w:rsidRDefault="0094751D" w:rsidP="0094751D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</w:pPr>
            <w:r w:rsidRPr="00D92D9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b. -</w:t>
            </w:r>
            <w:r w:rsidRPr="00D92D9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  <w:t>Resolver problemas, aplicando una variedad de estrategias, como la estrategia de los 4 pasos: entender, planificar, hacer y comprobar.</w:t>
            </w:r>
          </w:p>
          <w:p w:rsidR="0094751D" w:rsidRPr="00D92D97" w:rsidRDefault="0094751D" w:rsidP="0094751D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</w:pPr>
            <w:r w:rsidRPr="00D92D9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Argumentar y Comunicar</w:t>
            </w:r>
          </w:p>
          <w:p w:rsidR="0094751D" w:rsidRDefault="0094751D" w:rsidP="0094751D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</w:pPr>
            <w:r w:rsidRPr="00D92D9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e. -</w:t>
            </w:r>
            <w:r w:rsidRPr="00D92D9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  <w:t>Comprobar reglas y propiedades.</w:t>
            </w:r>
          </w:p>
          <w:p w:rsidR="003F0154" w:rsidRPr="003F0154" w:rsidRDefault="003F0154" w:rsidP="003F0154">
            <w:pPr>
              <w:shd w:val="clear" w:color="auto" w:fill="FFFFFF"/>
              <w:jc w:val="both"/>
              <w:rPr>
                <w:rFonts w:ascii="Noto Sans" w:eastAsia="Times New Roman" w:hAnsi="Noto Sans" w:cs="Times New Roman"/>
                <w:color w:val="000000"/>
                <w:sz w:val="16"/>
                <w:szCs w:val="20"/>
                <w:lang w:val="es-ES"/>
              </w:rPr>
            </w:pPr>
            <w:r w:rsidRPr="003F0154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val="es-ES"/>
              </w:rPr>
              <w:t xml:space="preserve">Objetivo de la Clase: </w:t>
            </w:r>
            <w:r w:rsidRPr="003F0154">
              <w:rPr>
                <w:rFonts w:ascii="Century Gothic" w:eastAsia="Times New Roman" w:hAnsi="Century Gothic" w:cs="Times New Roman"/>
                <w:bCs/>
                <w:color w:val="000000"/>
                <w:sz w:val="20"/>
                <w:szCs w:val="24"/>
                <w:lang w:val="es-ES"/>
              </w:rPr>
              <w:t>estimar cantidades y el resultado de multiplicaciones con números naturales</w:t>
            </w:r>
            <w:r w:rsidRPr="003F0154">
              <w:rPr>
                <w:rFonts w:ascii="Noto Sans" w:eastAsia="Times New Roman" w:hAnsi="Noto Sans" w:cs="Times New Roman"/>
                <w:bCs/>
                <w:color w:val="000000"/>
                <w:sz w:val="16"/>
                <w:szCs w:val="20"/>
                <w:lang w:val="es-ES"/>
              </w:rPr>
              <w:t>.</w:t>
            </w:r>
          </w:p>
          <w:p w:rsidR="00E747AE" w:rsidRPr="0094751D" w:rsidRDefault="00E747AE" w:rsidP="00D92D97">
            <w:pPr>
              <w:rPr>
                <w:rFonts w:ascii="Century Gothic" w:eastAsia="Times New Roman" w:hAnsi="Century Gothic" w:cs="Arial"/>
                <w:sz w:val="20"/>
                <w:szCs w:val="20"/>
                <w:lang w:val="es-ES" w:eastAsia="es-ES_tradnl"/>
              </w:rPr>
            </w:pPr>
          </w:p>
        </w:tc>
      </w:tr>
      <w:tr w:rsidR="00E747AE" w:rsidRPr="0094751D" w:rsidTr="003F0154">
        <w:trPr>
          <w:trHeight w:val="777"/>
        </w:trPr>
        <w:tc>
          <w:tcPr>
            <w:tcW w:w="1668" w:type="dxa"/>
          </w:tcPr>
          <w:p w:rsidR="00E747AE" w:rsidRPr="009F33E8" w:rsidRDefault="00E747AE" w:rsidP="00D92D97">
            <w:pPr>
              <w:rPr>
                <w:rFonts w:ascii="Century Gothic" w:eastAsia="Times New Roman" w:hAnsi="Century Gothic" w:cs="Arial"/>
                <w:b/>
                <w:lang w:val="es-CL" w:eastAsia="es-ES_tradnl"/>
              </w:rPr>
            </w:pPr>
            <w:r w:rsidRPr="009F33E8">
              <w:rPr>
                <w:rFonts w:ascii="Century Gothic" w:eastAsia="Times New Roman" w:hAnsi="Century Gothic" w:cs="Arial"/>
                <w:b/>
                <w:lang w:val="es-CL" w:eastAsia="es-ES_tradnl"/>
              </w:rPr>
              <w:t xml:space="preserve">Tecnología </w:t>
            </w:r>
          </w:p>
        </w:tc>
        <w:tc>
          <w:tcPr>
            <w:tcW w:w="10030" w:type="dxa"/>
          </w:tcPr>
          <w:p w:rsidR="00D92D97" w:rsidRPr="00D92D97" w:rsidRDefault="00D92D97" w:rsidP="00D92D97">
            <w:pPr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D92D97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</w:rPr>
              <w:t>OA7 -</w:t>
            </w:r>
            <w:r w:rsidRPr="00D92D97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  <w:lang w:val="es-CL"/>
              </w:rPr>
              <w:t>Usar internet y comunicación en línea para compartir información de diferente carácter con otras personas, considerando la seguridad de la fuente y las normas de privacidad.</w:t>
            </w:r>
          </w:p>
          <w:p w:rsidR="00D92D97" w:rsidRPr="00D92D97" w:rsidRDefault="00D92D97" w:rsidP="00D92D97">
            <w:pP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  <w:lang w:val="es-CL"/>
              </w:rPr>
            </w:pPr>
            <w:r w:rsidRPr="00D92D97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Objetivo Clase: </w:t>
            </w:r>
            <w:r w:rsidRPr="00D92D97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Pr="00D92D97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  <w:lang w:val="es-CL"/>
              </w:rPr>
              <w:t>buscar y mostrar ejemplos de los sitios web que incluyen grandes cantidades de información</w:t>
            </w:r>
          </w:p>
          <w:p w:rsidR="00E747AE" w:rsidRPr="009F33E8" w:rsidRDefault="00E747AE" w:rsidP="00D92D97">
            <w:pPr>
              <w:rPr>
                <w:rFonts w:ascii="Century Gothic" w:eastAsia="Times New Roman" w:hAnsi="Century Gothic" w:cs="Arial"/>
                <w:lang w:val="es-CL" w:eastAsia="es-ES_tradnl"/>
              </w:rPr>
            </w:pPr>
          </w:p>
        </w:tc>
      </w:tr>
    </w:tbl>
    <w:p w:rsidR="00D92D97" w:rsidRDefault="003F0154">
      <w:pPr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15EA6543" wp14:editId="5C3B81EC">
            <wp:simplePos x="0" y="0"/>
            <wp:positionH relativeFrom="column">
              <wp:posOffset>109220</wp:posOffset>
            </wp:positionH>
            <wp:positionV relativeFrom="paragraph">
              <wp:posOffset>4112260</wp:posOffset>
            </wp:positionV>
            <wp:extent cx="1243965" cy="1762125"/>
            <wp:effectExtent l="0" t="0" r="0" b="952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0236a04226ae2b814b359763ef465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89"/>
                    <a:stretch/>
                  </pic:blipFill>
                  <pic:spPr bwMode="auto">
                    <a:xfrm>
                      <a:off x="0" y="0"/>
                      <a:ext cx="1243965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494" w:rsidRDefault="003F0154">
      <w:pPr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22DAF" wp14:editId="110F6034">
                <wp:simplePos x="0" y="0"/>
                <wp:positionH relativeFrom="column">
                  <wp:posOffset>1609090</wp:posOffset>
                </wp:positionH>
                <wp:positionV relativeFrom="paragraph">
                  <wp:posOffset>194310</wp:posOffset>
                </wp:positionV>
                <wp:extent cx="5381625" cy="1038225"/>
                <wp:effectExtent l="57150" t="57150" r="47625" b="476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494" w:rsidRPr="000A1494" w:rsidRDefault="000A149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0A1494">
                              <w:rPr>
                                <w:rFonts w:ascii="Century Gothic" w:hAnsi="Century Gothic"/>
                                <w:lang w:val="es-CL"/>
                              </w:rPr>
                              <w:t>Esperamos que se encuentre bien junto a sus familias. Recuerden que pueden contactarnos vía correo electrónico o por medio de su profesor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a</w:t>
                            </w:r>
                            <w:r w:rsidRPr="000A1494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jefe para resolver dudas e inquietudes.  Les enviamos ánimo y fuerza para sigan trabajando desde su casa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. Un abrazo a la distancia…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26.7pt;margin-top:15.3pt;width:423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" fillcolor="white [3201]" strokecolor="#00b0f0" strokeweight=".5pt">
                <v:textbox>
                  <w:txbxContent>
                    <w:p w:rsidR="000A1494" w:rsidRPr="000A1494" w:rsidRDefault="000A149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0A1494">
                        <w:rPr>
                          <w:rFonts w:ascii="Century Gothic" w:hAnsi="Century Gothic"/>
                          <w:lang w:val="es-CL"/>
                        </w:rPr>
                        <w:t>Esperamos que se encuentre bien junto a sus familias. Recuerden que pueden contactarnos vía correo electrónico o por medio de su profesor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a</w:t>
                      </w:r>
                      <w:r w:rsidRPr="000A1494">
                        <w:rPr>
                          <w:rFonts w:ascii="Century Gothic" w:hAnsi="Century Gothic"/>
                          <w:lang w:val="es-CL"/>
                        </w:rPr>
                        <w:t xml:space="preserve"> jefe para resolver dudas e inquietudes.  Les enviamos ánimo y fuerza para sigan trabajando desde su casa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. Un abrazo a la distancia…</w:t>
                      </w:r>
                    </w:p>
                  </w:txbxContent>
                </v:textbox>
              </v:shape>
            </w:pict>
          </mc:Fallback>
        </mc:AlternateContent>
      </w:r>
    </w:p>
    <w:p w:rsidR="000A1494" w:rsidRDefault="000A1494">
      <w:pPr>
        <w:rPr>
          <w:lang w:val="es-ES"/>
        </w:rPr>
      </w:pPr>
    </w:p>
    <w:p w:rsidR="000A1494" w:rsidRDefault="000A1494">
      <w:pPr>
        <w:rPr>
          <w:lang w:val="es-ES"/>
        </w:rPr>
      </w:pPr>
    </w:p>
    <w:p w:rsidR="000A1494" w:rsidRDefault="000A1494">
      <w:pPr>
        <w:rPr>
          <w:lang w:val="es-ES"/>
        </w:rPr>
      </w:pPr>
    </w:p>
    <w:p w:rsidR="000A1494" w:rsidRDefault="000A1494">
      <w:pPr>
        <w:rPr>
          <w:lang w:val="es-ES"/>
        </w:rPr>
      </w:pPr>
    </w:p>
    <w:p w:rsidR="000A1494" w:rsidRDefault="000A1494">
      <w:pPr>
        <w:rPr>
          <w:lang w:val="es-ES"/>
        </w:rPr>
      </w:pPr>
    </w:p>
    <w:p w:rsidR="000A1494" w:rsidRDefault="000A1494">
      <w:pPr>
        <w:rPr>
          <w:lang w:val="es-ES"/>
        </w:rPr>
      </w:pPr>
    </w:p>
    <w:p w:rsidR="003F0154" w:rsidRDefault="003F0154">
      <w:pPr>
        <w:rPr>
          <w:lang w:val="es-ES"/>
        </w:rPr>
      </w:pPr>
    </w:p>
    <w:p w:rsidR="003F0154" w:rsidRDefault="003F0154">
      <w:pPr>
        <w:rPr>
          <w:lang w:val="es-ES"/>
        </w:rPr>
      </w:pPr>
    </w:p>
    <w:p w:rsidR="003F0154" w:rsidRDefault="003F0154">
      <w:pPr>
        <w:rPr>
          <w:lang w:val="es-ES"/>
        </w:rPr>
      </w:pPr>
    </w:p>
    <w:p w:rsidR="003F0154" w:rsidRPr="003F0154" w:rsidRDefault="003F0154" w:rsidP="0094751D">
      <w:pPr>
        <w:shd w:val="clear" w:color="auto" w:fill="FFFFFF"/>
        <w:spacing w:after="150" w:line="240" w:lineRule="auto"/>
        <w:jc w:val="both"/>
        <w:rPr>
          <w:rFonts w:ascii="Century Gothic" w:eastAsia="Times New Roman" w:hAnsi="Century Gothic" w:cs="Times New Roman"/>
          <w:b/>
          <w:color w:val="FF0000"/>
          <w:lang w:val="es-ES"/>
        </w:rPr>
      </w:pPr>
      <w:r w:rsidRPr="003F0154">
        <w:rPr>
          <w:rFonts w:ascii="Century Gothic" w:eastAsia="Times New Roman" w:hAnsi="Century Gothic" w:cs="Times New Roman"/>
          <w:b/>
          <w:color w:val="FF0000"/>
          <w:lang w:val="es-ES"/>
        </w:rPr>
        <w:lastRenderedPageBreak/>
        <w:t>D</w:t>
      </w:r>
      <w:r w:rsidR="0094751D" w:rsidRPr="003F0154">
        <w:rPr>
          <w:rFonts w:ascii="Century Gothic" w:eastAsia="Times New Roman" w:hAnsi="Century Gothic" w:cs="Times New Roman"/>
          <w:b/>
          <w:color w:val="FF0000"/>
          <w:lang w:val="es-ES"/>
        </w:rPr>
        <w:t>esafío:</w:t>
      </w:r>
    </w:p>
    <w:p w:rsidR="0094751D" w:rsidRPr="003F0154" w:rsidRDefault="0094751D" w:rsidP="0094751D">
      <w:pPr>
        <w:shd w:val="clear" w:color="auto" w:fill="FFFFFF"/>
        <w:spacing w:after="150" w:line="240" w:lineRule="auto"/>
        <w:jc w:val="both"/>
        <w:rPr>
          <w:rFonts w:ascii="Century Gothic" w:eastAsia="Times New Roman" w:hAnsi="Century Gothic" w:cs="Times New Roman"/>
          <w:color w:val="000000"/>
          <w:lang w:val="es-ES"/>
        </w:rPr>
      </w:pPr>
      <w:r w:rsidRPr="003F0154">
        <w:rPr>
          <w:rFonts w:ascii="Century Gothic" w:eastAsia="Times New Roman" w:hAnsi="Century Gothic" w:cs="Times New Roman"/>
          <w:color w:val="000000"/>
          <w:lang w:val="es-ES"/>
        </w:rPr>
        <w:t>"Una compañía desea comprar una cantidad de madera equivalente a 360 m</w:t>
      </w:r>
      <w:r w:rsidRPr="003F0154">
        <w:rPr>
          <w:rFonts w:ascii="Century Gothic" w:eastAsia="Times New Roman" w:hAnsi="Century Gothic" w:cs="Times New Roman"/>
          <w:color w:val="000000"/>
          <w:vertAlign w:val="superscript"/>
          <w:lang w:val="es-ES"/>
        </w:rPr>
        <w:t>2</w:t>
      </w:r>
      <w:r w:rsidRPr="003F0154">
        <w:rPr>
          <w:rFonts w:ascii="Century Gothic" w:eastAsia="Times New Roman" w:hAnsi="Century Gothic" w:cs="Times New Roman"/>
          <w:color w:val="000000"/>
          <w:lang w:val="es-ES"/>
        </w:rPr>
        <w:t> para construir 4 cabañas pequeñas. El señor Ramírez tiene 12 hectáreas de tierra. Cada hectárea tiene suficientes árboles como para obtener un promedio aproximado de 40 m</w:t>
      </w:r>
      <w:r w:rsidRPr="003F0154">
        <w:rPr>
          <w:rFonts w:ascii="Century Gothic" w:eastAsia="Times New Roman" w:hAnsi="Century Gothic" w:cs="Times New Roman"/>
          <w:color w:val="000000"/>
          <w:vertAlign w:val="superscript"/>
          <w:lang w:val="es-ES"/>
        </w:rPr>
        <w:t>2</w:t>
      </w:r>
      <w:r w:rsidRPr="003F0154">
        <w:rPr>
          <w:rFonts w:ascii="Century Gothic" w:eastAsia="Times New Roman" w:hAnsi="Century Gothic" w:cs="Times New Roman"/>
          <w:color w:val="000000"/>
          <w:lang w:val="es-ES"/>
        </w:rPr>
        <w:t> de madera. ¿Tiene el señor Ramírez suficientes árboles para venderle a la compañía para que construya las 4 cabañas? "</w:t>
      </w:r>
    </w:p>
    <w:p w:rsidR="0094751D" w:rsidRPr="003F0154" w:rsidRDefault="0094751D" w:rsidP="0094751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lang w:val="es-ES"/>
        </w:rPr>
      </w:pPr>
      <w:r w:rsidRPr="003F0154">
        <w:rPr>
          <w:rFonts w:ascii="Century Gothic" w:eastAsia="Times New Roman" w:hAnsi="Century Gothic" w:cs="Times New Roman"/>
          <w:color w:val="000000"/>
          <w:lang w:val="es-ES"/>
        </w:rPr>
        <w:t>Pregunta: "¿Es necesario saber la cantidad exacta de metros cuadrados de madera en las 12 hectáreas?, ¿pueden resolver el problema sin utilizar lápiz, papel  o calculadora?</w:t>
      </w:r>
      <w:r w:rsidRPr="003F0154">
        <w:rPr>
          <w:rFonts w:ascii="Century Gothic" w:eastAsia="Times New Roman" w:hAnsi="Century Gothic" w:cs="Times New Roman"/>
          <w:color w:val="000000"/>
          <w:lang w:val="es-ES"/>
        </w:rPr>
        <w:br/>
      </w:r>
    </w:p>
    <w:p w:rsidR="0094751D" w:rsidRPr="003F0154" w:rsidRDefault="0094751D" w:rsidP="0094751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000000"/>
          <w:lang w:val="es-ES"/>
        </w:rPr>
      </w:pPr>
      <w:r w:rsidRPr="003F0154">
        <w:rPr>
          <w:rFonts w:ascii="Century Gothic" w:eastAsia="Times New Roman" w:hAnsi="Century Gothic" w:cs="Times New Roman"/>
          <w:b/>
          <w:color w:val="000000"/>
          <w:lang w:val="es-ES"/>
        </w:rPr>
        <w:t>Antes de comenzar</w:t>
      </w:r>
    </w:p>
    <w:p w:rsidR="009E0504" w:rsidRPr="003F0154" w:rsidRDefault="0094751D" w:rsidP="0094751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val="es-ES"/>
        </w:rPr>
      </w:pPr>
      <w:r w:rsidRPr="003F0154">
        <w:rPr>
          <w:rFonts w:ascii="Century Gothic" w:eastAsia="Times New Roman" w:hAnsi="Century Gothic" w:cs="Times New Roman"/>
          <w:color w:val="000000"/>
          <w:lang w:val="es-ES"/>
        </w:rPr>
        <w:t>¿</w:t>
      </w:r>
      <w:r w:rsidR="003F0154" w:rsidRPr="003F0154">
        <w:rPr>
          <w:rFonts w:ascii="Century Gothic" w:eastAsia="Times New Roman" w:hAnsi="Century Gothic" w:cs="Times New Roman"/>
          <w:color w:val="000000"/>
          <w:lang w:val="es-ES"/>
        </w:rPr>
        <w:t>Qué</w:t>
      </w:r>
      <w:r w:rsidRPr="003F0154">
        <w:rPr>
          <w:rFonts w:ascii="Century Gothic" w:eastAsia="Times New Roman" w:hAnsi="Century Gothic" w:cs="Times New Roman"/>
          <w:color w:val="000000"/>
          <w:lang w:val="es-ES"/>
        </w:rPr>
        <w:t xml:space="preserve"> entienden por estimación?</w:t>
      </w:r>
    </w:p>
    <w:p w:rsidR="009E0504" w:rsidRPr="003F0154" w:rsidRDefault="009E0504" w:rsidP="0094751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val="es-ES"/>
        </w:rPr>
      </w:pPr>
    </w:p>
    <w:p w:rsidR="0094751D" w:rsidRPr="003F0154" w:rsidRDefault="009E0504" w:rsidP="003F0154">
      <w:pPr>
        <w:shd w:val="clear" w:color="auto" w:fill="FFFFFF"/>
        <w:spacing w:after="0" w:line="360" w:lineRule="auto"/>
        <w:rPr>
          <w:rFonts w:ascii="Century Gothic" w:eastAsia="Times New Roman" w:hAnsi="Century Gothic" w:cs="Times New Roman"/>
          <w:color w:val="000000"/>
          <w:lang w:val="es-ES"/>
        </w:rPr>
      </w:pPr>
      <w:r w:rsidRPr="003F0154">
        <w:rPr>
          <w:rFonts w:ascii="Century Gothic" w:eastAsia="Times New Roman" w:hAnsi="Century Gothic" w:cs="Times New Roman"/>
          <w:color w:val="00000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2D97" w:rsidRPr="003F0154">
        <w:rPr>
          <w:rFonts w:ascii="Century Gothic" w:eastAsia="Times New Roman" w:hAnsi="Century Gothic" w:cs="Times New Roman"/>
          <w:color w:val="000000"/>
          <w:lang w:val="es-ES"/>
        </w:rPr>
        <w:t>______________________________________</w:t>
      </w:r>
      <w:r w:rsidR="0094751D" w:rsidRPr="003F0154">
        <w:rPr>
          <w:rFonts w:ascii="Century Gothic" w:eastAsia="Times New Roman" w:hAnsi="Century Gothic" w:cs="Times New Roman"/>
          <w:color w:val="000000"/>
          <w:lang w:val="es-ES"/>
        </w:rPr>
        <w:br/>
      </w:r>
    </w:p>
    <w:p w:rsidR="0094751D" w:rsidRPr="003F0154" w:rsidRDefault="0094751D" w:rsidP="0094751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lang w:val="es-ES"/>
        </w:rPr>
      </w:pPr>
      <w:r w:rsidRPr="003F0154">
        <w:rPr>
          <w:rFonts w:ascii="Century Gothic" w:eastAsia="Times New Roman" w:hAnsi="Century Gothic" w:cs="Times New Roman"/>
          <w:b/>
          <w:bCs/>
          <w:color w:val="000000"/>
          <w:lang w:val="es-ES"/>
        </w:rPr>
        <w:t>Desarrollo</w:t>
      </w:r>
    </w:p>
    <w:p w:rsidR="009E0504" w:rsidRPr="003F0154" w:rsidRDefault="009E0504" w:rsidP="0094751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lang w:val="es-ES"/>
        </w:rPr>
      </w:pPr>
      <w:r w:rsidRPr="003F0154">
        <w:rPr>
          <w:rFonts w:ascii="Century Gothic" w:eastAsia="Times New Roman" w:hAnsi="Century Gothic" w:cs="Times New Roman"/>
          <w:color w:val="000000"/>
          <w:lang w:val="es-ES"/>
        </w:rPr>
        <w:t xml:space="preserve">Observa esta </w:t>
      </w:r>
      <w:r w:rsidR="00D92D97" w:rsidRPr="003F0154">
        <w:rPr>
          <w:rFonts w:ascii="Century Gothic" w:eastAsia="Times New Roman" w:hAnsi="Century Gothic" w:cs="Times New Roman"/>
          <w:color w:val="000000"/>
          <w:lang w:val="es-ES"/>
        </w:rPr>
        <w:t>explicación</w:t>
      </w:r>
      <w:r w:rsidRPr="003F0154">
        <w:rPr>
          <w:rFonts w:ascii="Century Gothic" w:eastAsia="Times New Roman" w:hAnsi="Century Gothic" w:cs="Times New Roman"/>
          <w:color w:val="000000"/>
          <w:lang w:val="es-ES"/>
        </w:rPr>
        <w:t xml:space="preserve"> usa</w:t>
      </w:r>
      <w:r w:rsidR="0094751D" w:rsidRPr="003F0154">
        <w:rPr>
          <w:rFonts w:ascii="Century Gothic" w:eastAsia="Times New Roman" w:hAnsi="Century Gothic" w:cs="Times New Roman"/>
          <w:color w:val="000000"/>
          <w:lang w:val="es-ES"/>
        </w:rPr>
        <w:t xml:space="preserve"> el redondeo de los factores, y </w:t>
      </w:r>
      <w:r w:rsidR="00BC200B" w:rsidRPr="003F0154">
        <w:rPr>
          <w:rFonts w:ascii="Century Gothic" w:eastAsia="Times New Roman" w:hAnsi="Century Gothic" w:cs="Times New Roman"/>
          <w:color w:val="000000"/>
          <w:lang w:val="es-ES"/>
        </w:rPr>
        <w:t xml:space="preserve">OBSERVA </w:t>
      </w:r>
      <w:r w:rsidR="0094751D" w:rsidRPr="003F0154">
        <w:rPr>
          <w:rFonts w:ascii="Century Gothic" w:eastAsia="Times New Roman" w:hAnsi="Century Gothic" w:cs="Times New Roman"/>
          <w:color w:val="000000"/>
          <w:lang w:val="es-ES"/>
        </w:rPr>
        <w:t xml:space="preserve">que el </w:t>
      </w:r>
      <w:r w:rsidR="0094751D" w:rsidRPr="003F0154">
        <w:rPr>
          <w:rFonts w:ascii="Century Gothic" w:eastAsia="Times New Roman" w:hAnsi="Century Gothic" w:cs="Times New Roman"/>
          <w:b/>
          <w:color w:val="000000"/>
          <w:lang w:val="es-ES"/>
        </w:rPr>
        <w:t>producto obtenido es solo una aproximación del valor exacto de la multiplicación.</w:t>
      </w:r>
      <w:r w:rsidR="0094751D" w:rsidRPr="003F0154">
        <w:rPr>
          <w:rFonts w:ascii="Century Gothic" w:eastAsia="Times New Roman" w:hAnsi="Century Gothic" w:cs="Times New Roman"/>
          <w:b/>
          <w:color w:val="000000"/>
          <w:lang w:val="es-ES"/>
        </w:rPr>
        <w:br/>
      </w:r>
      <w:r w:rsidR="0094751D" w:rsidRPr="003F0154">
        <w:rPr>
          <w:rFonts w:ascii="Century Gothic" w:eastAsia="Times New Roman" w:hAnsi="Century Gothic" w:cs="Times New Roman"/>
          <w:color w:val="000000"/>
          <w:lang w:val="es-ES"/>
        </w:rPr>
        <w:t>Ejemplos:</w:t>
      </w:r>
    </w:p>
    <w:p w:rsidR="009E0504" w:rsidRPr="003F0154" w:rsidRDefault="0094751D" w:rsidP="003F0154">
      <w:pPr>
        <w:shd w:val="clear" w:color="auto" w:fill="FFFFFF"/>
        <w:spacing w:after="150" w:line="240" w:lineRule="auto"/>
        <w:ind w:left="720"/>
        <w:rPr>
          <w:rFonts w:ascii="Century Gothic" w:eastAsia="Times New Roman" w:hAnsi="Century Gothic" w:cs="Times New Roman"/>
          <w:b/>
          <w:color w:val="000000"/>
          <w:lang w:val="es-ES"/>
        </w:rPr>
      </w:pPr>
      <w:r w:rsidRPr="003F0154">
        <w:rPr>
          <w:rFonts w:ascii="Century Gothic" w:eastAsia="Times New Roman" w:hAnsi="Century Gothic" w:cs="Times New Roman"/>
          <w:b/>
          <w:color w:val="000000"/>
          <w:lang w:val="es-ES"/>
        </w:rPr>
        <w:t>98 x 6 =</w:t>
      </w:r>
      <w:r w:rsidR="009E0504" w:rsidRPr="003F0154">
        <w:rPr>
          <w:rFonts w:ascii="Century Gothic" w:eastAsia="Times New Roman" w:hAnsi="Century Gothic" w:cs="Times New Roman"/>
          <w:b/>
          <w:color w:val="000000"/>
          <w:lang w:val="es-ES"/>
        </w:rPr>
        <w:t xml:space="preserve">                            El 98 se aproximó a 100 y se multiplica por el =</w:t>
      </w:r>
      <w:r w:rsidRPr="003F0154">
        <w:rPr>
          <w:rFonts w:ascii="Century Gothic" w:eastAsia="Times New Roman" w:hAnsi="Century Gothic" w:cs="Times New Roman"/>
          <w:b/>
          <w:color w:val="000000"/>
          <w:lang w:val="es-ES"/>
        </w:rPr>
        <w:t xml:space="preserve"> 600</w:t>
      </w:r>
    </w:p>
    <w:p w:rsidR="003F0154" w:rsidRDefault="003F0154" w:rsidP="0094751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lang w:val="es-ES"/>
        </w:rPr>
      </w:pPr>
    </w:p>
    <w:p w:rsidR="00BC200B" w:rsidRPr="003F0154" w:rsidRDefault="00BC200B" w:rsidP="0094751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lang w:val="es-ES"/>
        </w:rPr>
      </w:pPr>
      <w:r w:rsidRPr="003F0154">
        <w:rPr>
          <w:rFonts w:ascii="Century Gothic" w:eastAsia="Times New Roman" w:hAnsi="Century Gothic" w:cs="Times New Roman"/>
          <w:b/>
          <w:color w:val="000000"/>
          <w:lang w:val="es-ES"/>
        </w:rPr>
        <w:t>Resuelve:</w:t>
      </w:r>
    </w:p>
    <w:p w:rsidR="00BC200B" w:rsidRPr="003F0154" w:rsidRDefault="0094751D" w:rsidP="0094751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lang w:val="es-ES"/>
        </w:rPr>
      </w:pPr>
      <w:r w:rsidRPr="003F0154">
        <w:rPr>
          <w:rFonts w:ascii="Century Gothic" w:eastAsia="Times New Roman" w:hAnsi="Century Gothic" w:cs="Times New Roman"/>
          <w:color w:val="000000"/>
          <w:lang w:val="es-ES"/>
        </w:rPr>
        <w:br/>
      </w:r>
      <w:r w:rsidR="00BC200B" w:rsidRPr="003F0154">
        <w:rPr>
          <w:rFonts w:ascii="Century Gothic" w:eastAsia="Times New Roman" w:hAnsi="Century Gothic" w:cs="Times New Roman"/>
          <w:color w:val="000000"/>
          <w:lang w:val="es-ES"/>
        </w:rPr>
        <w:t xml:space="preserve">1.-         </w:t>
      </w:r>
      <w:r w:rsidRPr="003F0154">
        <w:rPr>
          <w:rFonts w:ascii="Century Gothic" w:eastAsia="Times New Roman" w:hAnsi="Century Gothic" w:cs="Times New Roman"/>
          <w:color w:val="000000"/>
          <w:lang w:val="es-ES"/>
        </w:rPr>
        <w:t>48 x 12 = 50 x 10 = 500</w:t>
      </w:r>
    </w:p>
    <w:p w:rsidR="00D92D97" w:rsidRPr="003F0154" w:rsidRDefault="00D92D97" w:rsidP="0094751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lang w:val="es-ES"/>
        </w:rPr>
      </w:pPr>
    </w:p>
    <w:p w:rsidR="00BC200B" w:rsidRPr="003F0154" w:rsidRDefault="00BC200B" w:rsidP="00BC200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lang w:val="es-ES"/>
        </w:rPr>
      </w:pPr>
      <w:r w:rsidRPr="003F0154">
        <w:rPr>
          <w:rFonts w:ascii="Century Gothic" w:eastAsia="Times New Roman" w:hAnsi="Century Gothic" w:cs="Times New Roman"/>
          <w:color w:val="000000"/>
          <w:lang w:val="es-ES"/>
        </w:rPr>
        <w:t xml:space="preserve">2.- Desarrollar actividades del texto del  </w:t>
      </w:r>
      <w:r w:rsidR="003F0154">
        <w:rPr>
          <w:rFonts w:ascii="Century Gothic" w:eastAsia="Times New Roman" w:hAnsi="Century Gothic" w:cs="Times New Roman"/>
          <w:color w:val="000000"/>
          <w:lang w:val="es-ES"/>
        </w:rPr>
        <w:t xml:space="preserve">MINEDUC, </w:t>
      </w:r>
      <w:r w:rsidR="003F0154" w:rsidRPr="003F0154">
        <w:rPr>
          <w:rFonts w:ascii="Century Gothic" w:eastAsia="Times New Roman" w:hAnsi="Century Gothic" w:cs="Times New Roman"/>
          <w:color w:val="000000"/>
          <w:lang w:val="es-ES"/>
        </w:rPr>
        <w:t>Páginas</w:t>
      </w:r>
      <w:r w:rsidRPr="003F0154">
        <w:rPr>
          <w:rFonts w:ascii="Century Gothic" w:eastAsia="Times New Roman" w:hAnsi="Century Gothic" w:cs="Times New Roman"/>
          <w:color w:val="000000"/>
          <w:lang w:val="es-ES"/>
        </w:rPr>
        <w:t xml:space="preserve"> 44, 45, 46 y 47</w:t>
      </w:r>
    </w:p>
    <w:p w:rsidR="00BC200B" w:rsidRPr="003F0154" w:rsidRDefault="00BC200B" w:rsidP="0094751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lang w:val="es-ES"/>
        </w:rPr>
      </w:pPr>
    </w:p>
    <w:p w:rsidR="00FB3DE7" w:rsidRPr="003F0154" w:rsidRDefault="00BC200B" w:rsidP="003F0154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70C0"/>
          <w:lang w:val="es-ES"/>
        </w:rPr>
      </w:pPr>
      <w:r w:rsidRPr="003F0154">
        <w:rPr>
          <w:rFonts w:ascii="Century Gothic" w:eastAsia="Times New Roman" w:hAnsi="Century Gothic" w:cs="Times New Roman"/>
          <w:b/>
          <w:color w:val="000000"/>
          <w:lang w:val="es-ES"/>
        </w:rPr>
        <w:t>3.- Ficha de Actividades</w:t>
      </w:r>
      <w:r w:rsidRPr="003F0154">
        <w:rPr>
          <w:rFonts w:ascii="Century Gothic" w:eastAsia="Times New Roman" w:hAnsi="Century Gothic" w:cs="Times New Roman"/>
          <w:color w:val="000000"/>
          <w:lang w:val="es-ES"/>
        </w:rPr>
        <w:t xml:space="preserve"> </w:t>
      </w:r>
      <w:r w:rsidR="0094751D" w:rsidRPr="003F0154">
        <w:rPr>
          <w:rFonts w:ascii="Century Gothic" w:eastAsia="Times New Roman" w:hAnsi="Century Gothic" w:cs="Times New Roman"/>
          <w:color w:val="000000"/>
          <w:lang w:val="es-ES"/>
        </w:rPr>
        <w:br/>
      </w:r>
      <w:r w:rsidR="0094751D" w:rsidRPr="003F0154">
        <w:rPr>
          <w:rFonts w:ascii="Century Gothic" w:eastAsia="Times New Roman" w:hAnsi="Century Gothic" w:cs="Times New Roman"/>
          <w:color w:val="000000"/>
          <w:lang w:val="es-ES"/>
        </w:rPr>
        <w:br/>
      </w:r>
      <w:r w:rsidR="00FB3DE7" w:rsidRPr="003F0154">
        <w:rPr>
          <w:rFonts w:ascii="Century Gothic" w:eastAsia="Times New Roman" w:hAnsi="Century Gothic" w:cs="Times New Roman"/>
          <w:color w:val="0070C0"/>
          <w:lang w:val="es-ES"/>
        </w:rPr>
        <w:t>ATENCIÓN</w:t>
      </w:r>
    </w:p>
    <w:p w:rsidR="00FB3DE7" w:rsidRPr="003F0154" w:rsidRDefault="00D92D97" w:rsidP="00FB3DE7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BDD6EE" w:themeFill="accent1" w:themeFillTint="66"/>
        <w:rPr>
          <w:rFonts w:ascii="Century Gothic" w:hAnsi="Century Gothic"/>
          <w:lang w:val="es-ES"/>
        </w:rPr>
      </w:pPr>
      <w:r w:rsidRPr="003F0154">
        <w:rPr>
          <w:rFonts w:ascii="Century Gothic" w:hAnsi="Century Gothic"/>
          <w:lang w:val="es-ES"/>
        </w:rPr>
        <w:t>Para redondear el nú</w:t>
      </w:r>
      <w:r w:rsidR="00FB3DE7" w:rsidRPr="003F0154">
        <w:rPr>
          <w:rFonts w:ascii="Century Gothic" w:hAnsi="Century Gothic"/>
          <w:lang w:val="es-ES"/>
        </w:rPr>
        <w:t>mero entero más cercano, revisa el digito en la decena, si es menos de 5 redondea hacia abajo, si es mayor o igual a 5 redondea hacia arriba.</w:t>
      </w:r>
    </w:p>
    <w:p w:rsidR="00FB3DE7" w:rsidRPr="003F0154" w:rsidRDefault="00FB3DE7" w:rsidP="00FB3DE7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BDD6EE" w:themeFill="accent1" w:themeFillTint="66"/>
        <w:rPr>
          <w:rFonts w:ascii="Century Gothic" w:hAnsi="Century Gothic"/>
          <w:lang w:val="es-ES"/>
        </w:rPr>
      </w:pPr>
      <w:r w:rsidRPr="003F0154">
        <w:rPr>
          <w:rFonts w:ascii="Century Gothic" w:hAnsi="Century Gothic"/>
          <w:lang w:val="es-ES"/>
        </w:rPr>
        <w:t xml:space="preserve">Ejemplo: redondea el factor seria </w:t>
      </w:r>
      <w:r w:rsidRPr="003F0154">
        <w:rPr>
          <w:rFonts w:ascii="Century Gothic" w:hAnsi="Century Gothic"/>
          <w:color w:val="FF0000"/>
          <w:u w:val="single"/>
          <w:lang w:val="es-ES"/>
        </w:rPr>
        <w:t>2</w:t>
      </w:r>
      <w:r w:rsidRPr="003F0154">
        <w:rPr>
          <w:rFonts w:ascii="Century Gothic" w:hAnsi="Century Gothic"/>
          <w:color w:val="FF0000"/>
          <w:lang w:val="es-ES"/>
        </w:rPr>
        <w:t xml:space="preserve">1 x </w:t>
      </w:r>
      <w:r w:rsidRPr="003F0154">
        <w:rPr>
          <w:rFonts w:ascii="Century Gothic" w:hAnsi="Century Gothic"/>
          <w:color w:val="FF0000"/>
          <w:u w:val="single"/>
          <w:lang w:val="es-ES"/>
        </w:rPr>
        <w:t>1</w:t>
      </w:r>
      <w:r w:rsidRPr="003F0154">
        <w:rPr>
          <w:rFonts w:ascii="Century Gothic" w:hAnsi="Century Gothic"/>
          <w:color w:val="FF0000"/>
          <w:lang w:val="es-ES"/>
        </w:rPr>
        <w:t xml:space="preserve">2 </w:t>
      </w:r>
      <w:r w:rsidRPr="003F0154">
        <w:rPr>
          <w:rFonts w:ascii="Century Gothic" w:hAnsi="Century Gothic"/>
          <w:lang w:val="es-ES"/>
        </w:rPr>
        <w:t>=   20  x 10</w:t>
      </w:r>
    </w:p>
    <w:p w:rsidR="0094751D" w:rsidRPr="003F0154" w:rsidRDefault="0094751D">
      <w:pPr>
        <w:rPr>
          <w:rFonts w:ascii="Century Gothic" w:hAnsi="Century Gothic"/>
          <w:lang w:val="es-ES"/>
        </w:rPr>
      </w:pPr>
    </w:p>
    <w:p w:rsidR="0094751D" w:rsidRPr="003F0154" w:rsidRDefault="0094751D">
      <w:pPr>
        <w:rPr>
          <w:rFonts w:ascii="Century Gothic" w:hAnsi="Century Gothic"/>
          <w:lang w:val="es-ES"/>
        </w:rPr>
      </w:pPr>
    </w:p>
    <w:p w:rsidR="0094751D" w:rsidRPr="003F0154" w:rsidRDefault="0094751D">
      <w:pPr>
        <w:rPr>
          <w:rFonts w:ascii="Century Gothic" w:hAnsi="Century Gothic"/>
          <w:lang w:val="es-ES"/>
        </w:rPr>
      </w:pPr>
      <w:r w:rsidRPr="003F0154">
        <w:rPr>
          <w:rFonts w:ascii="Century Gothic" w:hAnsi="Century Gothic"/>
          <w:noProof/>
          <w:lang w:val="es-CL" w:eastAsia="es-CL"/>
        </w:rPr>
        <w:lastRenderedPageBreak/>
        <w:drawing>
          <wp:inline distT="0" distB="0" distL="0" distR="0" wp14:anchorId="23F442BC" wp14:editId="6CB0DD71">
            <wp:extent cx="6886575" cy="7562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771" cy="759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0B" w:rsidRPr="003F0154" w:rsidRDefault="00BC200B">
      <w:pPr>
        <w:rPr>
          <w:rFonts w:ascii="Century Gothic" w:hAnsi="Century Gothic"/>
          <w:lang w:val="es-ES"/>
        </w:rPr>
      </w:pPr>
    </w:p>
    <w:p w:rsidR="003F0154" w:rsidRDefault="003F0154">
      <w:pPr>
        <w:rPr>
          <w:rFonts w:ascii="Century Gothic" w:hAnsi="Century Gothic"/>
          <w:b/>
          <w:lang w:val="es-ES"/>
        </w:rPr>
      </w:pPr>
    </w:p>
    <w:p w:rsidR="003F0154" w:rsidRDefault="003F0154">
      <w:pPr>
        <w:rPr>
          <w:rFonts w:ascii="Century Gothic" w:hAnsi="Century Gothic"/>
          <w:b/>
          <w:lang w:val="es-ES"/>
        </w:rPr>
      </w:pPr>
    </w:p>
    <w:p w:rsidR="003F0154" w:rsidRDefault="003F0154">
      <w:pPr>
        <w:rPr>
          <w:rFonts w:ascii="Century Gothic" w:hAnsi="Century Gothic"/>
          <w:b/>
          <w:lang w:val="es-ES"/>
        </w:rPr>
      </w:pPr>
    </w:p>
    <w:p w:rsidR="003F0154" w:rsidRDefault="003F0154">
      <w:pPr>
        <w:rPr>
          <w:rFonts w:ascii="Century Gothic" w:hAnsi="Century Gothic"/>
          <w:b/>
          <w:lang w:val="es-ES"/>
        </w:rPr>
      </w:pPr>
    </w:p>
    <w:p w:rsidR="000A1494" w:rsidRPr="003F0154" w:rsidRDefault="000A1494" w:rsidP="003F0154">
      <w:pPr>
        <w:rPr>
          <w:rFonts w:ascii="Century Gothic" w:hAnsi="Century Gothic"/>
          <w:b/>
          <w:lang w:val="es-ES"/>
        </w:rPr>
      </w:pPr>
      <w:r w:rsidRPr="003F0154">
        <w:rPr>
          <w:rFonts w:ascii="Century Gothic" w:hAnsi="Century Gothic"/>
          <w:b/>
          <w:lang w:val="es-ES"/>
        </w:rPr>
        <w:lastRenderedPageBreak/>
        <w:t xml:space="preserve">Articulación con tecnología 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2353"/>
        <w:tblW w:w="11462" w:type="dxa"/>
        <w:tblLook w:val="04A0" w:firstRow="1" w:lastRow="0" w:firstColumn="1" w:lastColumn="0" w:noHBand="0" w:noVBand="1"/>
      </w:tblPr>
      <w:tblGrid>
        <w:gridCol w:w="3652"/>
        <w:gridCol w:w="7810"/>
      </w:tblGrid>
      <w:tr w:rsidR="000A1494" w:rsidRPr="003F0154" w:rsidTr="003F0154">
        <w:trPr>
          <w:trHeight w:val="274"/>
        </w:trPr>
        <w:tc>
          <w:tcPr>
            <w:tcW w:w="3652" w:type="dxa"/>
          </w:tcPr>
          <w:p w:rsidR="000A1494" w:rsidRPr="003F0154" w:rsidRDefault="003F0154" w:rsidP="003F0154">
            <w:pPr>
              <w:tabs>
                <w:tab w:val="left" w:pos="3405"/>
              </w:tabs>
              <w:jc w:val="center"/>
              <w:rPr>
                <w:rFonts w:ascii="Century Gothic" w:hAnsi="Century Gothic"/>
                <w:b/>
                <w:color w:val="7030A0"/>
                <w:lang w:val="es-ES"/>
              </w:rPr>
            </w:pPr>
            <w:r w:rsidRPr="003F0154">
              <w:rPr>
                <w:rFonts w:ascii="Century Gothic" w:hAnsi="Century Gothic"/>
                <w:b/>
                <w:color w:val="7030A0"/>
                <w:lang w:val="es-ES"/>
              </w:rPr>
              <w:t>Dirección</w:t>
            </w:r>
            <w:r w:rsidR="000A1494" w:rsidRPr="003F0154">
              <w:rPr>
                <w:rFonts w:ascii="Century Gothic" w:hAnsi="Century Gothic"/>
                <w:b/>
                <w:color w:val="7030A0"/>
                <w:lang w:val="es-ES"/>
              </w:rPr>
              <w:t xml:space="preserve"> web de la investigación</w:t>
            </w:r>
          </w:p>
        </w:tc>
        <w:tc>
          <w:tcPr>
            <w:tcW w:w="7810" w:type="dxa"/>
          </w:tcPr>
          <w:p w:rsidR="000A1494" w:rsidRPr="003F0154" w:rsidRDefault="000A1494" w:rsidP="003F0154">
            <w:pPr>
              <w:tabs>
                <w:tab w:val="left" w:pos="3405"/>
              </w:tabs>
              <w:jc w:val="center"/>
              <w:rPr>
                <w:rFonts w:ascii="Century Gothic" w:hAnsi="Century Gothic"/>
                <w:b/>
                <w:color w:val="7030A0"/>
                <w:lang w:val="es-ES"/>
              </w:rPr>
            </w:pPr>
            <w:r w:rsidRPr="003F0154">
              <w:rPr>
                <w:rFonts w:ascii="Century Gothic" w:hAnsi="Century Gothic"/>
                <w:b/>
                <w:color w:val="7030A0"/>
                <w:lang w:val="es-ES"/>
              </w:rPr>
              <w:t>Resultados ( explicación)</w:t>
            </w:r>
          </w:p>
        </w:tc>
      </w:tr>
      <w:tr w:rsidR="000A1494" w:rsidRPr="003F0154" w:rsidTr="003F0154">
        <w:trPr>
          <w:trHeight w:val="1082"/>
        </w:trPr>
        <w:tc>
          <w:tcPr>
            <w:tcW w:w="3652" w:type="dxa"/>
          </w:tcPr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</w:tc>
        <w:tc>
          <w:tcPr>
            <w:tcW w:w="7810" w:type="dxa"/>
          </w:tcPr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</w:tc>
      </w:tr>
      <w:tr w:rsidR="000A1494" w:rsidRPr="003F0154" w:rsidTr="003F0154">
        <w:trPr>
          <w:trHeight w:val="1356"/>
        </w:trPr>
        <w:tc>
          <w:tcPr>
            <w:tcW w:w="3652" w:type="dxa"/>
          </w:tcPr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</w:tc>
        <w:tc>
          <w:tcPr>
            <w:tcW w:w="7810" w:type="dxa"/>
          </w:tcPr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</w:tc>
      </w:tr>
      <w:tr w:rsidR="000A1494" w:rsidRPr="003F0154" w:rsidTr="003F0154">
        <w:trPr>
          <w:trHeight w:val="1097"/>
        </w:trPr>
        <w:tc>
          <w:tcPr>
            <w:tcW w:w="3652" w:type="dxa"/>
          </w:tcPr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</w:tc>
        <w:tc>
          <w:tcPr>
            <w:tcW w:w="7810" w:type="dxa"/>
          </w:tcPr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  <w:p w:rsidR="000A1494" w:rsidRPr="003F0154" w:rsidRDefault="000A1494" w:rsidP="003F0154">
            <w:pPr>
              <w:tabs>
                <w:tab w:val="left" w:pos="3405"/>
              </w:tabs>
              <w:rPr>
                <w:rFonts w:ascii="Century Gothic" w:hAnsi="Century Gothic"/>
                <w:b/>
                <w:i/>
                <w:lang w:val="es-ES"/>
              </w:rPr>
            </w:pPr>
          </w:p>
        </w:tc>
      </w:tr>
    </w:tbl>
    <w:p w:rsidR="000A1494" w:rsidRPr="003F0154" w:rsidRDefault="000A1494" w:rsidP="000A1494">
      <w:pPr>
        <w:pStyle w:val="Prrafodelista"/>
        <w:numPr>
          <w:ilvl w:val="0"/>
          <w:numId w:val="2"/>
        </w:numPr>
        <w:tabs>
          <w:tab w:val="left" w:pos="3405"/>
        </w:tabs>
        <w:rPr>
          <w:rFonts w:ascii="Century Gothic" w:hAnsi="Century Gothic"/>
          <w:b/>
          <w:i/>
          <w:lang w:val="es-ES"/>
        </w:rPr>
      </w:pPr>
      <w:r w:rsidRPr="003F0154">
        <w:rPr>
          <w:rFonts w:ascii="Century Gothic" w:hAnsi="Century Gothic"/>
          <w:lang w:val="es-ES"/>
        </w:rPr>
        <w:t xml:space="preserve">Busca información  en internet sobre </w:t>
      </w:r>
      <w:r w:rsidRPr="003F0154">
        <w:rPr>
          <w:rFonts w:ascii="Century Gothic" w:hAnsi="Century Gothic"/>
          <w:b/>
          <w:i/>
          <w:lang w:val="es-ES"/>
        </w:rPr>
        <w:t>“Como redondear cifras”</w:t>
      </w:r>
      <w:r w:rsidRPr="003F0154">
        <w:rPr>
          <w:rFonts w:ascii="Century Gothic" w:hAnsi="Century Gothic"/>
          <w:lang w:val="es-ES"/>
        </w:rPr>
        <w:t xml:space="preserve"> o </w:t>
      </w:r>
      <w:r w:rsidRPr="003F0154">
        <w:rPr>
          <w:rFonts w:ascii="Century Gothic" w:hAnsi="Century Gothic"/>
          <w:b/>
          <w:i/>
          <w:lang w:val="es-ES"/>
        </w:rPr>
        <w:t>“</w:t>
      </w:r>
      <w:proofErr w:type="spellStart"/>
      <w:r w:rsidRPr="003F0154">
        <w:rPr>
          <w:rFonts w:ascii="Century Gothic" w:hAnsi="Century Gothic"/>
          <w:b/>
          <w:i/>
          <w:lang w:val="es-ES"/>
        </w:rPr>
        <w:t>tips</w:t>
      </w:r>
      <w:proofErr w:type="spellEnd"/>
      <w:r w:rsidRPr="003F0154">
        <w:rPr>
          <w:rFonts w:ascii="Century Gothic" w:hAnsi="Century Gothic"/>
          <w:b/>
          <w:i/>
          <w:lang w:val="es-ES"/>
        </w:rPr>
        <w:t xml:space="preserve"> para redondear cifras” </w:t>
      </w:r>
      <w:r w:rsidRPr="003F0154">
        <w:rPr>
          <w:rFonts w:ascii="Century Gothic" w:hAnsi="Century Gothic"/>
          <w:lang w:val="es-ES"/>
        </w:rPr>
        <w:t xml:space="preserve"> en tres sitios distinto</w:t>
      </w:r>
      <w:r w:rsidR="00CC3158" w:rsidRPr="003F0154">
        <w:rPr>
          <w:rFonts w:ascii="Century Gothic" w:hAnsi="Century Gothic"/>
          <w:lang w:val="es-ES"/>
        </w:rPr>
        <w:t>s</w:t>
      </w:r>
      <w:r w:rsidRPr="003F0154">
        <w:rPr>
          <w:rFonts w:ascii="Century Gothic" w:hAnsi="Century Gothic"/>
          <w:lang w:val="es-ES"/>
        </w:rPr>
        <w:t>.  Completa la tabla</w:t>
      </w:r>
    </w:p>
    <w:p w:rsidR="000A1494" w:rsidRPr="003F0154" w:rsidRDefault="000A1494" w:rsidP="000A1494">
      <w:pPr>
        <w:pStyle w:val="Prrafodelista"/>
        <w:numPr>
          <w:ilvl w:val="0"/>
          <w:numId w:val="2"/>
        </w:numPr>
        <w:rPr>
          <w:rFonts w:ascii="Century Gothic" w:hAnsi="Century Gothic"/>
          <w:lang w:val="es-ES"/>
        </w:rPr>
      </w:pPr>
      <w:r w:rsidRPr="003F0154">
        <w:rPr>
          <w:rFonts w:ascii="Century Gothic" w:hAnsi="Century Gothic"/>
          <w:lang w:val="es-ES"/>
        </w:rPr>
        <w:t xml:space="preserve">Con </w:t>
      </w:r>
      <w:r w:rsidR="00CC3158" w:rsidRPr="003F0154">
        <w:rPr>
          <w:rFonts w:ascii="Century Gothic" w:hAnsi="Century Gothic"/>
          <w:lang w:val="es-ES"/>
        </w:rPr>
        <w:t>cartón</w:t>
      </w:r>
      <w:r w:rsidRPr="003F0154">
        <w:rPr>
          <w:rFonts w:ascii="Century Gothic" w:hAnsi="Century Gothic"/>
          <w:lang w:val="es-ES"/>
        </w:rPr>
        <w:t xml:space="preserve"> de caja de cereal, o </w:t>
      </w:r>
      <w:r w:rsidR="00CC3158" w:rsidRPr="003F0154">
        <w:rPr>
          <w:rFonts w:ascii="Century Gothic" w:hAnsi="Century Gothic"/>
          <w:lang w:val="es-ES"/>
        </w:rPr>
        <w:t>cartón</w:t>
      </w:r>
      <w:r w:rsidRPr="003F0154">
        <w:rPr>
          <w:rFonts w:ascii="Century Gothic" w:hAnsi="Century Gothic"/>
          <w:lang w:val="es-ES"/>
        </w:rPr>
        <w:t xml:space="preserve"> de cajas forrado en hojas blancas el</w:t>
      </w:r>
      <w:r w:rsidR="00CC3158" w:rsidRPr="003F0154">
        <w:rPr>
          <w:rFonts w:ascii="Century Gothic" w:hAnsi="Century Gothic"/>
          <w:lang w:val="es-ES"/>
        </w:rPr>
        <w:t>ab</w:t>
      </w:r>
      <w:r w:rsidRPr="003F0154">
        <w:rPr>
          <w:rFonts w:ascii="Century Gothic" w:hAnsi="Century Gothic"/>
          <w:lang w:val="es-ES"/>
        </w:rPr>
        <w:t xml:space="preserve">ora dos tarjetas que te sirvan de ayuda </w:t>
      </w:r>
      <w:r w:rsidR="00CC3158" w:rsidRPr="003F0154">
        <w:rPr>
          <w:rFonts w:ascii="Century Gothic" w:hAnsi="Century Gothic"/>
          <w:lang w:val="es-ES"/>
        </w:rPr>
        <w:t>memoria para redondear en el futuro. Guárdalas en tu cuaderno. Puedes adornarlas como quieras y con elementos que tengas en tu hogar.</w:t>
      </w:r>
    </w:p>
    <w:p w:rsidR="00CC3158" w:rsidRPr="003F0154" w:rsidRDefault="00CC3158" w:rsidP="000A1494">
      <w:pPr>
        <w:pStyle w:val="Prrafodelista"/>
        <w:numPr>
          <w:ilvl w:val="0"/>
          <w:numId w:val="2"/>
        </w:numPr>
        <w:rPr>
          <w:rFonts w:ascii="Century Gothic" w:hAnsi="Century Gothic"/>
          <w:lang w:val="es-ES"/>
        </w:rPr>
      </w:pPr>
      <w:r w:rsidRPr="003F0154">
        <w:rPr>
          <w:rFonts w:ascii="Century Gothic" w:hAnsi="Century Gothic"/>
          <w:lang w:val="es-ES"/>
        </w:rPr>
        <w:t>Envíame fotos de tus tarjetas terminadas.</w:t>
      </w:r>
    </w:p>
    <w:p w:rsidR="000A1494" w:rsidRPr="003F0154" w:rsidRDefault="000A1494" w:rsidP="000A1494">
      <w:pPr>
        <w:rPr>
          <w:rFonts w:ascii="Century Gothic" w:hAnsi="Century Gothic"/>
          <w:lang w:val="es-ES"/>
        </w:rPr>
      </w:pPr>
    </w:p>
    <w:p w:rsidR="000A1494" w:rsidRPr="003F0154" w:rsidRDefault="000A1494" w:rsidP="000A1494">
      <w:pPr>
        <w:rPr>
          <w:rFonts w:ascii="Century Gothic" w:hAnsi="Century Gothic"/>
          <w:lang w:val="es-ES"/>
        </w:rPr>
      </w:pPr>
    </w:p>
    <w:p w:rsidR="000A1494" w:rsidRPr="003F0154" w:rsidRDefault="000A1494" w:rsidP="000A1494">
      <w:pPr>
        <w:rPr>
          <w:rFonts w:ascii="Century Gothic" w:hAnsi="Century Gothic"/>
          <w:lang w:val="es-ES"/>
        </w:rPr>
      </w:pPr>
    </w:p>
    <w:p w:rsidR="000A1494" w:rsidRPr="003F0154" w:rsidRDefault="000A1494" w:rsidP="000A1494">
      <w:pPr>
        <w:rPr>
          <w:rFonts w:ascii="Century Gothic" w:hAnsi="Century Gothic"/>
          <w:lang w:val="es-ES"/>
        </w:rPr>
      </w:pPr>
    </w:p>
    <w:p w:rsidR="000A1494" w:rsidRPr="003F0154" w:rsidRDefault="000A1494" w:rsidP="000A1494">
      <w:pPr>
        <w:rPr>
          <w:rFonts w:ascii="Century Gothic" w:hAnsi="Century Gothic"/>
          <w:lang w:val="es-ES"/>
        </w:rPr>
      </w:pPr>
    </w:p>
    <w:p w:rsidR="000A1494" w:rsidRPr="003F0154" w:rsidRDefault="000A1494" w:rsidP="000A1494">
      <w:pPr>
        <w:rPr>
          <w:rFonts w:ascii="Century Gothic" w:hAnsi="Century Gothic"/>
          <w:lang w:val="es-ES"/>
        </w:rPr>
      </w:pPr>
    </w:p>
    <w:p w:rsidR="000A1494" w:rsidRPr="003F0154" w:rsidRDefault="000A1494" w:rsidP="000A1494">
      <w:pPr>
        <w:rPr>
          <w:rFonts w:ascii="Century Gothic" w:hAnsi="Century Gothic"/>
          <w:lang w:val="es-ES"/>
        </w:rPr>
      </w:pPr>
    </w:p>
    <w:p w:rsidR="000A1494" w:rsidRPr="003F0154" w:rsidRDefault="000A1494" w:rsidP="000A1494">
      <w:pPr>
        <w:rPr>
          <w:rFonts w:ascii="Century Gothic" w:hAnsi="Century Gothic"/>
          <w:lang w:val="es-ES"/>
        </w:rPr>
      </w:pPr>
    </w:p>
    <w:p w:rsidR="000A1494" w:rsidRPr="003F0154" w:rsidRDefault="000A1494" w:rsidP="000A1494">
      <w:pPr>
        <w:rPr>
          <w:rFonts w:ascii="Century Gothic" w:hAnsi="Century Gothic"/>
          <w:lang w:val="es-ES"/>
        </w:rPr>
      </w:pPr>
    </w:p>
    <w:p w:rsidR="000A1494" w:rsidRPr="003F0154" w:rsidRDefault="000A1494" w:rsidP="000A1494">
      <w:pPr>
        <w:rPr>
          <w:rFonts w:ascii="Century Gothic" w:hAnsi="Century Gothic"/>
          <w:lang w:val="es-ES"/>
        </w:rPr>
      </w:pPr>
    </w:p>
    <w:sectPr w:rsidR="000A1494" w:rsidRPr="003F0154" w:rsidSect="003F01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6165"/>
    <w:multiLevelType w:val="hybridMultilevel"/>
    <w:tmpl w:val="FB884ED2"/>
    <w:lvl w:ilvl="0" w:tplc="8DE073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448"/>
    <w:multiLevelType w:val="hybridMultilevel"/>
    <w:tmpl w:val="0F98A1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AE"/>
    <w:rsid w:val="0007564D"/>
    <w:rsid w:val="000A1494"/>
    <w:rsid w:val="000D5786"/>
    <w:rsid w:val="003F0154"/>
    <w:rsid w:val="007431AB"/>
    <w:rsid w:val="007624AD"/>
    <w:rsid w:val="0094751D"/>
    <w:rsid w:val="009E0504"/>
    <w:rsid w:val="00BC200B"/>
    <w:rsid w:val="00CC3158"/>
    <w:rsid w:val="00D92D97"/>
    <w:rsid w:val="00E747AE"/>
    <w:rsid w:val="00F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7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47A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747AE"/>
    <w:pPr>
      <w:spacing w:after="200" w:line="276" w:lineRule="auto"/>
      <w:ind w:left="720"/>
      <w:contextualSpacing/>
    </w:pPr>
    <w:rPr>
      <w:lang w:val="es-CL"/>
    </w:rPr>
  </w:style>
  <w:style w:type="table" w:styleId="Tablaconcuadrcula">
    <w:name w:val="Table Grid"/>
    <w:basedOn w:val="Tablanormal"/>
    <w:uiPriority w:val="39"/>
    <w:rsid w:val="00E74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7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47A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747AE"/>
    <w:pPr>
      <w:spacing w:after="200" w:line="276" w:lineRule="auto"/>
      <w:ind w:left="720"/>
      <w:contextualSpacing/>
    </w:pPr>
    <w:rPr>
      <w:lang w:val="es-CL"/>
    </w:rPr>
  </w:style>
  <w:style w:type="table" w:styleId="Tablaconcuadrcula">
    <w:name w:val="Table Grid"/>
    <w:basedOn w:val="Tablanormal"/>
    <w:uiPriority w:val="39"/>
    <w:rsid w:val="00E74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ciscalizam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vilchessotelo202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2</cp:revision>
  <dcterms:created xsi:type="dcterms:W3CDTF">2020-06-14T17:23:00Z</dcterms:created>
  <dcterms:modified xsi:type="dcterms:W3CDTF">2020-06-14T17:23:00Z</dcterms:modified>
</cp:coreProperties>
</file>