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DB5" w:rsidRPr="009F33E8" w:rsidRDefault="00C47DB5" w:rsidP="00C47DB5">
      <w:pPr>
        <w:pStyle w:val="Sinespaciado"/>
        <w:rPr>
          <w:lang w:val="es-CL" w:eastAsia="es-ES_tradnl"/>
        </w:rPr>
      </w:pPr>
      <w:r w:rsidRPr="009F33E8">
        <w:rPr>
          <w:noProof/>
          <w:lang w:val="es-CL" w:eastAsia="es-CL"/>
        </w:rPr>
        <w:drawing>
          <wp:anchor distT="0" distB="0" distL="114300" distR="114300" simplePos="0" relativeHeight="251659264" behindDoc="1" locked="0" layoutInCell="1" allowOverlap="1" wp14:anchorId="78926048" wp14:editId="2284A544">
            <wp:simplePos x="0" y="0"/>
            <wp:positionH relativeFrom="column">
              <wp:posOffset>2225040</wp:posOffset>
            </wp:positionH>
            <wp:positionV relativeFrom="paragraph">
              <wp:posOffset>-501650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DB5" w:rsidRPr="009F33E8" w:rsidRDefault="00C47DB5" w:rsidP="00C47DB5">
      <w:pPr>
        <w:pBdr>
          <w:bottom w:val="single" w:sz="12" w:space="1" w:color="auto"/>
        </w:pBdr>
        <w:spacing w:after="0" w:line="240" w:lineRule="auto"/>
        <w:jc w:val="center"/>
        <w:rPr>
          <w:rFonts w:ascii="Century Gothic" w:eastAsia="Times New Roman" w:hAnsi="Century Gothic" w:cs="Times New Roman"/>
          <w:b/>
          <w:sz w:val="28"/>
          <w:szCs w:val="28"/>
          <w:lang w:val="es-CL" w:eastAsia="es-ES_tradnl"/>
        </w:rPr>
      </w:pPr>
    </w:p>
    <w:p w:rsidR="00C47DB5" w:rsidRPr="009F33E8" w:rsidRDefault="00C47DB5" w:rsidP="00C47DB5">
      <w:pPr>
        <w:pBdr>
          <w:bottom w:val="single" w:sz="12" w:space="1" w:color="auto"/>
        </w:pBdr>
        <w:spacing w:after="0" w:line="240" w:lineRule="auto"/>
        <w:jc w:val="center"/>
        <w:rPr>
          <w:rFonts w:ascii="Century Gothic" w:eastAsia="Times New Roman" w:hAnsi="Century Gothic" w:cs="Times New Roman"/>
          <w:b/>
          <w:sz w:val="20"/>
          <w:szCs w:val="20"/>
          <w:lang w:val="es-CL" w:eastAsia="es-ES_tradnl"/>
        </w:rPr>
      </w:pPr>
      <w:r w:rsidRPr="009F33E8">
        <w:rPr>
          <w:rFonts w:ascii="Century Gothic" w:eastAsia="Times New Roman" w:hAnsi="Century Gothic" w:cs="Times New Roman"/>
          <w:b/>
          <w:sz w:val="20"/>
          <w:szCs w:val="20"/>
          <w:lang w:val="es-CL" w:eastAsia="es-ES_tradnl"/>
        </w:rPr>
        <w:t>COLEGIO NUESTRO TIEMPO - R.B.D.: 14.507-6</w:t>
      </w:r>
    </w:p>
    <w:p w:rsidR="00C47DB5" w:rsidRPr="009F33E8" w:rsidRDefault="00C47DB5" w:rsidP="00C47DB5">
      <w:pPr>
        <w:pBdr>
          <w:bottom w:val="single" w:sz="12" w:space="1" w:color="auto"/>
        </w:pBdr>
        <w:spacing w:after="0" w:line="240" w:lineRule="auto"/>
        <w:jc w:val="center"/>
        <w:rPr>
          <w:rFonts w:ascii="Century Gothic" w:eastAsia="Times New Roman" w:hAnsi="Century Gothic" w:cs="Times New Roman"/>
          <w:b/>
          <w:sz w:val="20"/>
          <w:szCs w:val="20"/>
          <w:lang w:val="es-CL" w:eastAsia="es-ES_tradnl"/>
        </w:rPr>
      </w:pPr>
      <w:r w:rsidRPr="009F33E8">
        <w:rPr>
          <w:rFonts w:ascii="Century Gothic" w:eastAsia="Times New Roman" w:hAnsi="Century Gothic" w:cs="Times New Roman"/>
          <w:b/>
          <w:sz w:val="20"/>
          <w:szCs w:val="20"/>
          <w:lang w:val="es-CL" w:eastAsia="es-ES_tradnl"/>
        </w:rPr>
        <w:t xml:space="preserve">Profesor: Sr. Jorge  Vilches Sotelo / </w:t>
      </w:r>
      <w:hyperlink r:id="rId7" w:history="1">
        <w:r w:rsidRPr="009F33E8">
          <w:rPr>
            <w:rStyle w:val="Hipervnculo"/>
            <w:rFonts w:ascii="Century Gothic" w:eastAsia="Times New Roman" w:hAnsi="Century Gothic" w:cs="Times New Roman"/>
            <w:b/>
            <w:sz w:val="20"/>
            <w:szCs w:val="20"/>
            <w:lang w:val="es-CL" w:eastAsia="es-ES_tradnl"/>
          </w:rPr>
          <w:t>edex2011@outlook.com</w:t>
        </w:r>
      </w:hyperlink>
    </w:p>
    <w:p w:rsidR="00C47DB5" w:rsidRPr="009F33E8" w:rsidRDefault="00C47DB5" w:rsidP="00C47DB5">
      <w:pPr>
        <w:pBdr>
          <w:bottom w:val="single" w:sz="12" w:space="1" w:color="auto"/>
        </w:pBdr>
        <w:spacing w:after="0" w:line="240" w:lineRule="auto"/>
        <w:jc w:val="center"/>
        <w:rPr>
          <w:rFonts w:ascii="Century Gothic" w:eastAsia="Times New Roman" w:hAnsi="Century Gothic" w:cs="Times New Roman"/>
          <w:b/>
          <w:sz w:val="20"/>
          <w:szCs w:val="20"/>
          <w:lang w:val="es-CL" w:eastAsia="es-ES_tradnl"/>
        </w:rPr>
      </w:pPr>
      <w:r w:rsidRPr="009F33E8">
        <w:rPr>
          <w:rFonts w:ascii="Century Gothic" w:eastAsia="Times New Roman" w:hAnsi="Century Gothic" w:cs="Times New Roman"/>
          <w:b/>
          <w:sz w:val="20"/>
          <w:szCs w:val="20"/>
          <w:lang w:val="es-CL" w:eastAsia="es-ES_tradnl"/>
        </w:rPr>
        <w:t xml:space="preserve">Profesora: Sra. Francisca Lizama /   </w:t>
      </w:r>
      <w:hyperlink r:id="rId8" w:history="1">
        <w:r w:rsidRPr="009F33E8">
          <w:rPr>
            <w:rStyle w:val="Hipervnculo"/>
            <w:rFonts w:ascii="Century Gothic" w:eastAsia="Times New Roman" w:hAnsi="Century Gothic" w:cs="Times New Roman"/>
            <w:b/>
            <w:sz w:val="20"/>
            <w:szCs w:val="20"/>
            <w:lang w:val="es-CL" w:eastAsia="es-ES_tradnl"/>
          </w:rPr>
          <w:t>profefranciscalizama@gmail.com</w:t>
        </w:r>
      </w:hyperlink>
    </w:p>
    <w:p w:rsidR="00C47DB5" w:rsidRPr="009F33E8" w:rsidRDefault="00C47DB5" w:rsidP="00C47DB5">
      <w:pPr>
        <w:pBdr>
          <w:bottom w:val="single" w:sz="12" w:space="1" w:color="auto"/>
        </w:pBdr>
        <w:spacing w:after="0" w:line="240" w:lineRule="auto"/>
        <w:jc w:val="center"/>
        <w:rPr>
          <w:rFonts w:ascii="Century Gothic" w:eastAsia="Times New Roman" w:hAnsi="Century Gothic" w:cs="Times New Roman"/>
          <w:b/>
          <w:sz w:val="20"/>
          <w:szCs w:val="20"/>
          <w:lang w:val="es-CL" w:eastAsia="es-ES_tradnl"/>
        </w:rPr>
      </w:pPr>
      <w:r w:rsidRPr="009F33E8">
        <w:rPr>
          <w:rFonts w:ascii="Century Gothic" w:eastAsia="Times New Roman" w:hAnsi="Century Gothic" w:cs="Times New Roman"/>
          <w:b/>
          <w:sz w:val="20"/>
          <w:szCs w:val="20"/>
          <w:lang w:val="es-CL" w:eastAsia="es-ES_tradnl"/>
        </w:rPr>
        <w:t xml:space="preserve">Ed. Diferencial: Sra. Angélica Morgado/    </w:t>
      </w:r>
      <w:r w:rsidRPr="009F33E8">
        <w:rPr>
          <w:rStyle w:val="Hipervnculo"/>
          <w:rFonts w:ascii="Century Gothic" w:hAnsi="Century Gothic"/>
          <w:b/>
          <w:sz w:val="20"/>
          <w:szCs w:val="20"/>
          <w:lang w:val="es-CL"/>
        </w:rPr>
        <w:t>psicopangelica014@hotmail.com</w:t>
      </w:r>
    </w:p>
    <w:p w:rsidR="00C47DB5" w:rsidRPr="009F33E8" w:rsidRDefault="00C47DB5" w:rsidP="00C47DB5">
      <w:pPr>
        <w:spacing w:after="0" w:line="240" w:lineRule="auto"/>
        <w:ind w:left="1416"/>
        <w:jc w:val="center"/>
        <w:rPr>
          <w:rFonts w:ascii="Century Gothic" w:eastAsia="Times New Roman" w:hAnsi="Century Gothic" w:cs="Arial"/>
          <w:lang w:val="es-CL" w:eastAsia="es-ES_tradnl"/>
        </w:rPr>
      </w:pPr>
    </w:p>
    <w:p w:rsidR="00C47DB5" w:rsidRPr="009F33E8" w:rsidRDefault="00C47DB5" w:rsidP="00C47DB5">
      <w:pPr>
        <w:spacing w:after="0" w:line="240" w:lineRule="auto"/>
        <w:ind w:left="1416"/>
        <w:rPr>
          <w:rFonts w:ascii="Century Gothic" w:eastAsia="Times New Roman" w:hAnsi="Century Gothic" w:cs="Arial"/>
          <w:b/>
          <w:lang w:val="es-CL" w:eastAsia="es-ES_tradnl"/>
        </w:rPr>
      </w:pPr>
      <w:r w:rsidRPr="009F33E8">
        <w:rPr>
          <w:rFonts w:ascii="Century Gothic" w:eastAsia="Times New Roman" w:hAnsi="Century Gothic" w:cs="Arial"/>
          <w:lang w:val="es-CL" w:eastAsia="es-ES_tradnl"/>
        </w:rPr>
        <w:t xml:space="preserve">                        </w:t>
      </w:r>
      <w:r>
        <w:rPr>
          <w:rFonts w:ascii="Century Gothic" w:eastAsia="Times New Roman" w:hAnsi="Century Gothic" w:cs="Arial"/>
          <w:lang w:val="es-CL" w:eastAsia="es-ES_tradnl"/>
        </w:rPr>
        <w:t xml:space="preserve">  </w:t>
      </w:r>
      <w:r w:rsidRPr="009F33E8">
        <w:rPr>
          <w:rFonts w:ascii="Century Gothic" w:eastAsia="Times New Roman" w:hAnsi="Century Gothic" w:cs="Arial"/>
          <w:lang w:val="es-CL" w:eastAsia="es-ES_tradnl"/>
        </w:rPr>
        <w:t xml:space="preserve"> </w:t>
      </w:r>
      <w:r w:rsidRPr="009F33E8">
        <w:rPr>
          <w:rFonts w:ascii="Century Gothic" w:eastAsia="Times New Roman" w:hAnsi="Century Gothic" w:cs="Arial"/>
          <w:b/>
          <w:lang w:val="es-CL" w:eastAsia="es-ES_tradnl"/>
        </w:rPr>
        <w:t xml:space="preserve"> Matemáticas / Tecnología</w:t>
      </w:r>
    </w:p>
    <w:p w:rsidR="00C47DB5" w:rsidRDefault="00C47DB5" w:rsidP="00C47DB5">
      <w:pPr>
        <w:spacing w:after="0" w:line="240" w:lineRule="auto"/>
        <w:ind w:left="1416"/>
        <w:rPr>
          <w:rFonts w:ascii="Century Gothic" w:eastAsia="Times New Roman" w:hAnsi="Century Gothic" w:cs="Arial"/>
          <w:b/>
          <w:lang w:val="es-CL" w:eastAsia="es-ES_tradnl"/>
        </w:rPr>
      </w:pPr>
      <w:r w:rsidRPr="009F33E8">
        <w:rPr>
          <w:rFonts w:ascii="Century Gothic" w:eastAsia="Times New Roman" w:hAnsi="Century Gothic" w:cs="Arial"/>
          <w:b/>
          <w:lang w:val="es-CL" w:eastAsia="es-ES_tradnl"/>
        </w:rPr>
        <w:t xml:space="preserve">                                 </w:t>
      </w:r>
      <w:r>
        <w:rPr>
          <w:rFonts w:ascii="Century Gothic" w:eastAsia="Times New Roman" w:hAnsi="Century Gothic" w:cs="Arial"/>
          <w:b/>
          <w:lang w:val="es-CL" w:eastAsia="es-ES_tradnl"/>
        </w:rPr>
        <w:t xml:space="preserve">  </w:t>
      </w:r>
      <w:r w:rsidRPr="009F33E8">
        <w:rPr>
          <w:rFonts w:ascii="Century Gothic" w:eastAsia="Times New Roman" w:hAnsi="Century Gothic" w:cs="Arial"/>
          <w:b/>
          <w:lang w:val="es-CL" w:eastAsia="es-ES_tradnl"/>
        </w:rPr>
        <w:t>Quinto Año Básico</w:t>
      </w:r>
    </w:p>
    <w:p w:rsidR="00015B14" w:rsidRDefault="00015B14" w:rsidP="00C47DB5">
      <w:pPr>
        <w:spacing w:after="0" w:line="240" w:lineRule="auto"/>
        <w:ind w:left="1416"/>
        <w:rPr>
          <w:rFonts w:ascii="Century Gothic" w:eastAsia="Times New Roman" w:hAnsi="Century Gothic" w:cs="Arial"/>
          <w:b/>
          <w:lang w:val="es-CL" w:eastAsia="es-ES_tradnl"/>
        </w:rPr>
      </w:pPr>
    </w:p>
    <w:p w:rsidR="00015B14" w:rsidRDefault="00015B14" w:rsidP="00C47DB5">
      <w:pPr>
        <w:spacing w:after="0" w:line="240" w:lineRule="auto"/>
        <w:ind w:left="1416"/>
        <w:rPr>
          <w:rFonts w:ascii="Century Gothic" w:eastAsia="Times New Roman" w:hAnsi="Century Gothic" w:cs="Arial"/>
          <w:b/>
          <w:lang w:val="es-CL" w:eastAsia="es-ES_tradnl"/>
        </w:rPr>
      </w:pPr>
    </w:p>
    <w:p w:rsidR="00015B14" w:rsidRDefault="00015B14" w:rsidP="00C47DB5">
      <w:pPr>
        <w:spacing w:after="0" w:line="240" w:lineRule="auto"/>
        <w:ind w:left="1416"/>
        <w:rPr>
          <w:rFonts w:ascii="Century Gothic" w:eastAsia="Times New Roman" w:hAnsi="Century Gothic" w:cs="Arial"/>
          <w:b/>
          <w:lang w:val="es-CL" w:eastAsia="es-ES_tradnl"/>
        </w:rPr>
      </w:pPr>
      <w:r>
        <w:rPr>
          <w:rFonts w:ascii="Century Gothic" w:eastAsia="Times New Roman" w:hAnsi="Century Gothic" w:cs="Arial"/>
          <w:b/>
          <w:lang w:val="es-CL" w:eastAsia="es-ES_tradnl"/>
        </w:rPr>
        <w:t xml:space="preserve">Semana 19     </w:t>
      </w:r>
      <w:r w:rsidR="00A03333">
        <w:rPr>
          <w:rFonts w:ascii="Century Gothic" w:eastAsia="Times New Roman" w:hAnsi="Century Gothic" w:cs="Arial"/>
          <w:b/>
          <w:lang w:val="es-CL" w:eastAsia="es-ES_tradnl"/>
        </w:rPr>
        <w:t>Clase 19</w:t>
      </w:r>
      <w:r>
        <w:rPr>
          <w:rFonts w:ascii="Century Gothic" w:eastAsia="Times New Roman" w:hAnsi="Century Gothic" w:cs="Arial"/>
          <w:b/>
          <w:lang w:val="es-CL" w:eastAsia="es-ES_tradnl"/>
        </w:rPr>
        <w:t xml:space="preserve">                      Fecha: 14 de </w:t>
      </w:r>
      <w:r w:rsidR="00A03333">
        <w:rPr>
          <w:rFonts w:ascii="Century Gothic" w:eastAsia="Times New Roman" w:hAnsi="Century Gothic" w:cs="Arial"/>
          <w:b/>
          <w:lang w:val="es-CL" w:eastAsia="es-ES_tradnl"/>
        </w:rPr>
        <w:t>agosto</w:t>
      </w:r>
      <w:r>
        <w:rPr>
          <w:rFonts w:ascii="Century Gothic" w:eastAsia="Times New Roman" w:hAnsi="Century Gothic" w:cs="Arial"/>
          <w:b/>
          <w:lang w:val="es-CL" w:eastAsia="es-ES_tradnl"/>
        </w:rPr>
        <w:t xml:space="preserve"> de 2020</w:t>
      </w:r>
    </w:p>
    <w:p w:rsidR="00015B14" w:rsidRDefault="00015B14" w:rsidP="00C47DB5">
      <w:pPr>
        <w:spacing w:after="0" w:line="240" w:lineRule="auto"/>
        <w:ind w:left="1416"/>
        <w:rPr>
          <w:rFonts w:ascii="Century Gothic" w:eastAsia="Times New Roman" w:hAnsi="Century Gothic" w:cs="Arial"/>
          <w:b/>
          <w:lang w:val="es-CL" w:eastAsia="es-ES_tradnl"/>
        </w:rPr>
      </w:pPr>
    </w:p>
    <w:p w:rsidR="00015B14" w:rsidRDefault="00015B14" w:rsidP="00C47DB5">
      <w:pPr>
        <w:spacing w:after="0" w:line="240" w:lineRule="auto"/>
        <w:ind w:left="1416"/>
        <w:rPr>
          <w:rFonts w:ascii="Century Gothic" w:eastAsia="Times New Roman" w:hAnsi="Century Gothic" w:cs="Arial"/>
          <w:b/>
          <w:lang w:val="es-CL" w:eastAsia="es-ES_tradnl"/>
        </w:rPr>
      </w:pPr>
    </w:p>
    <w:p w:rsidR="00015B14" w:rsidRDefault="00015B14" w:rsidP="00C47DB5">
      <w:pPr>
        <w:spacing w:after="0" w:line="240" w:lineRule="auto"/>
        <w:ind w:left="1416"/>
        <w:rPr>
          <w:rFonts w:ascii="Century Gothic" w:eastAsia="Times New Roman" w:hAnsi="Century Gothic" w:cs="Arial"/>
          <w:b/>
          <w:lang w:val="es-CL" w:eastAsia="es-ES_tradnl"/>
        </w:rPr>
      </w:pPr>
    </w:p>
    <w:p w:rsidR="00015B14" w:rsidRPr="009F33E8" w:rsidRDefault="00015B14" w:rsidP="00C47DB5">
      <w:pPr>
        <w:spacing w:after="0" w:line="240" w:lineRule="auto"/>
        <w:ind w:left="1416"/>
        <w:rPr>
          <w:rFonts w:ascii="Century Gothic" w:eastAsia="Times New Roman" w:hAnsi="Century Gothic" w:cs="Arial"/>
          <w:b/>
          <w:lang w:val="es-CL" w:eastAsia="es-ES_tradnl"/>
        </w:rPr>
      </w:pPr>
    </w:p>
    <w:tbl>
      <w:tblPr>
        <w:tblStyle w:val="Tablaconcuadrcula1"/>
        <w:tblW w:w="0" w:type="auto"/>
        <w:tblLayout w:type="fixed"/>
        <w:tblLook w:val="04A0" w:firstRow="1" w:lastRow="0" w:firstColumn="1" w:lastColumn="0" w:noHBand="0" w:noVBand="1"/>
      </w:tblPr>
      <w:tblGrid>
        <w:gridCol w:w="1102"/>
        <w:gridCol w:w="1303"/>
        <w:gridCol w:w="6423"/>
      </w:tblGrid>
      <w:tr w:rsidR="00015B14" w:rsidRPr="00015B14" w:rsidTr="00D4486B">
        <w:tc>
          <w:tcPr>
            <w:tcW w:w="1102" w:type="dxa"/>
          </w:tcPr>
          <w:p w:rsidR="00015B14" w:rsidRPr="00015B14" w:rsidRDefault="00015B14" w:rsidP="00015B14">
            <w:pPr>
              <w:rPr>
                <w:rFonts w:ascii="Century Gothic" w:eastAsia="Times New Roman" w:hAnsi="Century Gothic" w:cs="Times New Roman"/>
                <w:b/>
                <w:sz w:val="20"/>
                <w:szCs w:val="20"/>
                <w:lang w:val="es-ES" w:eastAsia="es-ES" w:bidi="he-IL"/>
              </w:rPr>
            </w:pPr>
            <w:r w:rsidRPr="00015B14">
              <w:rPr>
                <w:rFonts w:ascii="Century Gothic" w:eastAsia="Times New Roman" w:hAnsi="Century Gothic" w:cs="Times New Roman"/>
                <w:b/>
                <w:sz w:val="20"/>
                <w:szCs w:val="20"/>
                <w:lang w:val="es-ES" w:eastAsia="es-ES" w:bidi="he-IL"/>
              </w:rPr>
              <w:t>Número Unidad</w:t>
            </w:r>
          </w:p>
        </w:tc>
        <w:tc>
          <w:tcPr>
            <w:tcW w:w="1303" w:type="dxa"/>
          </w:tcPr>
          <w:p w:rsidR="00015B14" w:rsidRPr="00015B14" w:rsidRDefault="00015B14" w:rsidP="00015B14">
            <w:pPr>
              <w:jc w:val="center"/>
              <w:rPr>
                <w:rFonts w:ascii="Century Gothic" w:eastAsia="Times New Roman" w:hAnsi="Century Gothic" w:cs="Times New Roman"/>
                <w:b/>
                <w:sz w:val="20"/>
                <w:szCs w:val="20"/>
                <w:lang w:val="es-ES" w:eastAsia="es-ES" w:bidi="he-IL"/>
              </w:rPr>
            </w:pPr>
            <w:r w:rsidRPr="00015B14">
              <w:rPr>
                <w:rFonts w:ascii="Century Gothic" w:eastAsia="Times New Roman" w:hAnsi="Century Gothic" w:cs="Times New Roman"/>
                <w:b/>
                <w:sz w:val="20"/>
                <w:szCs w:val="20"/>
                <w:lang w:val="es-ES" w:eastAsia="es-ES" w:bidi="he-IL"/>
              </w:rPr>
              <w:t>Nombre Unidad</w:t>
            </w:r>
          </w:p>
        </w:tc>
        <w:tc>
          <w:tcPr>
            <w:tcW w:w="6423" w:type="dxa"/>
          </w:tcPr>
          <w:p w:rsidR="00015B14" w:rsidRPr="00015B14" w:rsidRDefault="00015B14" w:rsidP="00015B14">
            <w:pPr>
              <w:jc w:val="center"/>
              <w:rPr>
                <w:rFonts w:ascii="Century Gothic" w:eastAsia="Times New Roman" w:hAnsi="Century Gothic" w:cs="Times New Roman"/>
                <w:b/>
                <w:sz w:val="20"/>
                <w:szCs w:val="20"/>
                <w:lang w:val="es-ES" w:eastAsia="es-ES" w:bidi="he-IL"/>
              </w:rPr>
            </w:pPr>
            <w:r w:rsidRPr="00015B14">
              <w:rPr>
                <w:rFonts w:ascii="Century Gothic" w:eastAsia="Times New Roman" w:hAnsi="Century Gothic" w:cs="Times New Roman"/>
                <w:b/>
                <w:sz w:val="20"/>
                <w:szCs w:val="20"/>
                <w:lang w:val="es-ES" w:eastAsia="es-ES" w:bidi="he-IL"/>
              </w:rPr>
              <w:t xml:space="preserve">Objetivos de aprendizaje </w:t>
            </w:r>
          </w:p>
        </w:tc>
      </w:tr>
      <w:tr w:rsidR="00015B14" w:rsidRPr="009E5642" w:rsidTr="00D4486B">
        <w:tc>
          <w:tcPr>
            <w:tcW w:w="1102" w:type="dxa"/>
            <w:tcBorders>
              <w:bottom w:val="single" w:sz="4" w:space="0" w:color="auto"/>
            </w:tcBorders>
          </w:tcPr>
          <w:p w:rsidR="00015B14" w:rsidRPr="00015B14" w:rsidRDefault="00015B14" w:rsidP="00015B14">
            <w:pPr>
              <w:jc w:val="center"/>
              <w:rPr>
                <w:rFonts w:ascii="Century Gothic" w:eastAsia="Times New Roman" w:hAnsi="Century Gothic" w:cs="Times New Roman"/>
                <w:b/>
                <w:sz w:val="20"/>
                <w:szCs w:val="20"/>
                <w:lang w:val="es-ES" w:eastAsia="es-ES" w:bidi="he-IL"/>
              </w:rPr>
            </w:pPr>
          </w:p>
          <w:p w:rsidR="00015B14" w:rsidRPr="00015B14" w:rsidRDefault="00015B14" w:rsidP="00015B14">
            <w:pPr>
              <w:jc w:val="center"/>
              <w:rPr>
                <w:rFonts w:ascii="Century Gothic" w:eastAsia="Times New Roman" w:hAnsi="Century Gothic" w:cs="Times New Roman"/>
                <w:b/>
                <w:sz w:val="20"/>
                <w:szCs w:val="20"/>
                <w:lang w:val="es-ES" w:eastAsia="es-ES" w:bidi="he-IL"/>
              </w:rPr>
            </w:pPr>
          </w:p>
          <w:p w:rsidR="00015B14" w:rsidRPr="00015B14" w:rsidRDefault="00015B14" w:rsidP="00015B14">
            <w:pPr>
              <w:jc w:val="center"/>
              <w:rPr>
                <w:rFonts w:ascii="Century Gothic" w:eastAsia="Times New Roman" w:hAnsi="Century Gothic" w:cs="Times New Roman"/>
                <w:b/>
                <w:sz w:val="20"/>
                <w:szCs w:val="20"/>
                <w:lang w:val="es-ES" w:eastAsia="es-ES" w:bidi="he-IL"/>
              </w:rPr>
            </w:pPr>
            <w:r w:rsidRPr="00015B14">
              <w:rPr>
                <w:rFonts w:ascii="Century Gothic" w:eastAsia="Times New Roman" w:hAnsi="Century Gothic" w:cs="Times New Roman"/>
                <w:b/>
                <w:sz w:val="20"/>
                <w:szCs w:val="20"/>
                <w:lang w:val="es-ES" w:eastAsia="es-ES" w:bidi="he-IL"/>
              </w:rPr>
              <w:t>1</w:t>
            </w:r>
          </w:p>
          <w:p w:rsidR="00015B14" w:rsidRPr="00015B14" w:rsidRDefault="00015B14" w:rsidP="00015B14">
            <w:pPr>
              <w:jc w:val="center"/>
              <w:rPr>
                <w:rFonts w:ascii="Century Gothic" w:eastAsia="Times New Roman" w:hAnsi="Century Gothic" w:cs="Times New Roman"/>
                <w:b/>
                <w:sz w:val="20"/>
                <w:szCs w:val="20"/>
                <w:lang w:val="es-ES" w:eastAsia="es-ES" w:bidi="he-IL"/>
              </w:rPr>
            </w:pPr>
          </w:p>
        </w:tc>
        <w:tc>
          <w:tcPr>
            <w:tcW w:w="1303" w:type="dxa"/>
            <w:tcBorders>
              <w:bottom w:val="single" w:sz="4" w:space="0" w:color="auto"/>
            </w:tcBorders>
          </w:tcPr>
          <w:p w:rsidR="00015B14" w:rsidRPr="00015B14" w:rsidRDefault="00015B14" w:rsidP="00015B14">
            <w:pPr>
              <w:ind w:left="1416"/>
              <w:rPr>
                <w:rFonts w:ascii="Century Gothic" w:eastAsia="Times New Roman" w:hAnsi="Century Gothic" w:cs="Arial"/>
                <w:b/>
                <w:sz w:val="24"/>
                <w:szCs w:val="24"/>
                <w:lang w:val="es-ES_tradnl" w:eastAsia="es-ES_tradnl" w:bidi="he-IL"/>
              </w:rPr>
            </w:pPr>
            <w:r w:rsidRPr="00015B14">
              <w:rPr>
                <w:rFonts w:ascii="Century Gothic" w:eastAsia="Times New Roman" w:hAnsi="Century Gothic" w:cs="Arial"/>
                <w:b/>
                <w:sz w:val="24"/>
                <w:szCs w:val="24"/>
                <w:lang w:val="es-ES_tradnl" w:eastAsia="es-ES_tradnl" w:bidi="he-IL"/>
              </w:rPr>
              <w:t xml:space="preserve">              </w:t>
            </w:r>
          </w:p>
          <w:p w:rsidR="00015B14" w:rsidRDefault="00A03333" w:rsidP="00015B14">
            <w:pPr>
              <w:rPr>
                <w:rFonts w:ascii="Century Gothic" w:eastAsia="Times New Roman" w:hAnsi="Century Gothic" w:cs="Times New Roman"/>
                <w:b/>
                <w:sz w:val="20"/>
                <w:szCs w:val="20"/>
                <w:lang w:val="es-ES" w:eastAsia="es-ES" w:bidi="he-IL"/>
              </w:rPr>
            </w:pPr>
            <w:proofErr w:type="spellStart"/>
            <w:r>
              <w:rPr>
                <w:rFonts w:ascii="Century Gothic" w:eastAsia="Times New Roman" w:hAnsi="Century Gothic" w:cs="Times New Roman"/>
                <w:b/>
                <w:sz w:val="20"/>
                <w:szCs w:val="20"/>
                <w:lang w:val="es-ES" w:eastAsia="es-ES" w:bidi="he-IL"/>
              </w:rPr>
              <w:t>Nù</w:t>
            </w:r>
            <w:r w:rsidR="00015B14" w:rsidRPr="00015B14">
              <w:rPr>
                <w:rFonts w:ascii="Century Gothic" w:eastAsia="Times New Roman" w:hAnsi="Century Gothic" w:cs="Times New Roman"/>
                <w:b/>
                <w:sz w:val="20"/>
                <w:szCs w:val="20"/>
                <w:lang w:val="es-ES" w:eastAsia="es-ES" w:bidi="he-IL"/>
              </w:rPr>
              <w:t>meros</w:t>
            </w:r>
            <w:proofErr w:type="spellEnd"/>
            <w:r w:rsidR="00015B14" w:rsidRPr="00015B14">
              <w:rPr>
                <w:rFonts w:ascii="Century Gothic" w:eastAsia="Times New Roman" w:hAnsi="Century Gothic" w:cs="Times New Roman"/>
                <w:b/>
                <w:sz w:val="20"/>
                <w:szCs w:val="20"/>
                <w:lang w:val="es-ES" w:eastAsia="es-ES" w:bidi="he-IL"/>
              </w:rPr>
              <w:t xml:space="preserve"> y operaciones</w:t>
            </w:r>
          </w:p>
          <w:p w:rsidR="001601DA" w:rsidRDefault="001601DA" w:rsidP="00015B14">
            <w:pPr>
              <w:rPr>
                <w:rFonts w:ascii="Century Gothic" w:eastAsia="Times New Roman" w:hAnsi="Century Gothic" w:cs="Times New Roman"/>
                <w:b/>
                <w:sz w:val="20"/>
                <w:szCs w:val="20"/>
                <w:lang w:val="es-ES" w:eastAsia="es-ES" w:bidi="he-IL"/>
              </w:rPr>
            </w:pPr>
          </w:p>
          <w:p w:rsidR="001601DA" w:rsidRDefault="001601DA" w:rsidP="00015B14">
            <w:pPr>
              <w:rPr>
                <w:rFonts w:ascii="Century Gothic" w:eastAsia="Times New Roman" w:hAnsi="Century Gothic" w:cs="Times New Roman"/>
                <w:b/>
                <w:sz w:val="20"/>
                <w:szCs w:val="20"/>
                <w:lang w:val="es-ES" w:eastAsia="es-ES" w:bidi="he-IL"/>
              </w:rPr>
            </w:pPr>
          </w:p>
          <w:p w:rsidR="001601DA" w:rsidRPr="00015B14" w:rsidRDefault="001601DA" w:rsidP="00015B14">
            <w:pPr>
              <w:rPr>
                <w:rFonts w:ascii="Century Gothic" w:eastAsia="Times New Roman" w:hAnsi="Century Gothic" w:cs="Times New Roman"/>
                <w:b/>
                <w:sz w:val="20"/>
                <w:szCs w:val="20"/>
                <w:lang w:val="es-ES" w:eastAsia="es-ES" w:bidi="he-IL"/>
              </w:rPr>
            </w:pPr>
            <w:proofErr w:type="spellStart"/>
            <w:r>
              <w:rPr>
                <w:rFonts w:ascii="Century Gothic" w:eastAsia="Times New Roman" w:hAnsi="Century Gothic" w:cs="Times New Roman"/>
                <w:b/>
                <w:sz w:val="20"/>
                <w:szCs w:val="20"/>
                <w:lang w:val="es-ES" w:eastAsia="es-ES" w:bidi="he-IL"/>
              </w:rPr>
              <w:t>Tecnologìa</w:t>
            </w:r>
            <w:proofErr w:type="spellEnd"/>
          </w:p>
        </w:tc>
        <w:tc>
          <w:tcPr>
            <w:tcW w:w="6423" w:type="dxa"/>
            <w:tcBorders>
              <w:bottom w:val="single" w:sz="4" w:space="0" w:color="auto"/>
            </w:tcBorders>
          </w:tcPr>
          <w:p w:rsidR="00015B14" w:rsidRPr="00015B14" w:rsidRDefault="00015B14" w:rsidP="00015B14">
            <w:pPr>
              <w:shd w:val="clear" w:color="auto" w:fill="FFFFFF"/>
              <w:rPr>
                <w:rFonts w:ascii="Century Gothic" w:eastAsia="Times New Roman" w:hAnsi="Century Gothic" w:cs="Times New Roman"/>
                <w:color w:val="000000"/>
                <w:sz w:val="20"/>
                <w:szCs w:val="20"/>
                <w:lang w:val="es-ES"/>
              </w:rPr>
            </w:pPr>
            <w:r w:rsidRPr="00015B14">
              <w:rPr>
                <w:rFonts w:ascii="Century Gothic" w:eastAsia="Times New Roman" w:hAnsi="Century Gothic" w:cs="Times New Roman"/>
                <w:b/>
                <w:bCs/>
                <w:color w:val="000000"/>
                <w:sz w:val="20"/>
                <w:szCs w:val="20"/>
                <w:lang w:val="es-ES"/>
              </w:rPr>
              <w:t>OA4 -</w:t>
            </w:r>
            <w:r w:rsidRPr="00015B14">
              <w:rPr>
                <w:rFonts w:ascii="Century Gothic" w:eastAsia="Times New Roman" w:hAnsi="Century Gothic" w:cs="Times New Roman"/>
                <w:color w:val="000000"/>
                <w:sz w:val="20"/>
                <w:szCs w:val="20"/>
                <w:lang w:val="es-ES"/>
              </w:rPr>
              <w:t>Demostrar que comprenden la división interpretando el resto</w:t>
            </w:r>
            <w:r>
              <w:rPr>
                <w:rFonts w:ascii="Century Gothic" w:eastAsia="Times New Roman" w:hAnsi="Century Gothic" w:cs="Times New Roman"/>
                <w:color w:val="000000"/>
                <w:sz w:val="20"/>
                <w:szCs w:val="20"/>
                <w:lang w:val="es-ES"/>
              </w:rPr>
              <w:t>.</w:t>
            </w:r>
            <w:r w:rsidRPr="00015B14">
              <w:rPr>
                <w:rFonts w:ascii="Century Gothic" w:eastAsia="Times New Roman" w:hAnsi="Century Gothic" w:cs="Times New Roman"/>
                <w:color w:val="000000"/>
                <w:sz w:val="20"/>
                <w:szCs w:val="20"/>
                <w:lang w:val="es-ES"/>
              </w:rPr>
              <w:t xml:space="preserve"> </w:t>
            </w:r>
          </w:p>
          <w:p w:rsidR="00015B14" w:rsidRDefault="00A03333" w:rsidP="00015B14">
            <w:pPr>
              <w:jc w:val="both"/>
              <w:rPr>
                <w:rFonts w:ascii="Times New Roman" w:eastAsia="Times New Roman" w:hAnsi="Times New Roman" w:cs="Times New Roman"/>
                <w:sz w:val="24"/>
                <w:szCs w:val="24"/>
                <w:lang w:val="es-ES"/>
              </w:rPr>
            </w:pPr>
            <w:r w:rsidRPr="00495378">
              <w:rPr>
                <w:rFonts w:ascii="Times New Roman" w:eastAsia="Times New Roman" w:hAnsi="Times New Roman" w:cs="Times New Roman"/>
                <w:b/>
                <w:bCs/>
                <w:sz w:val="24"/>
                <w:szCs w:val="24"/>
                <w:lang w:val="es-ES"/>
              </w:rPr>
              <w:t>14.2-</w:t>
            </w:r>
            <w:r w:rsidRPr="00495378">
              <w:rPr>
                <w:rFonts w:ascii="Times New Roman" w:eastAsia="Times New Roman" w:hAnsi="Times New Roman" w:cs="Times New Roman"/>
                <w:sz w:val="24"/>
                <w:szCs w:val="24"/>
                <w:lang w:val="es-ES"/>
              </w:rPr>
              <w:t>Muestran que una sucesión dada puede tener más de un patrón que la genere.</w:t>
            </w:r>
          </w:p>
          <w:p w:rsidR="00A03333" w:rsidRDefault="00A03333" w:rsidP="00015B14">
            <w:pPr>
              <w:jc w:val="both"/>
              <w:rPr>
                <w:rFonts w:ascii="Times New Roman" w:eastAsia="Times New Roman" w:hAnsi="Times New Roman" w:cs="Times New Roman"/>
                <w:sz w:val="24"/>
                <w:szCs w:val="24"/>
                <w:lang w:val="es-ES"/>
              </w:rPr>
            </w:pPr>
          </w:p>
          <w:p w:rsidR="001601DA" w:rsidRPr="001601DA" w:rsidRDefault="001601DA" w:rsidP="001601DA">
            <w:pPr>
              <w:shd w:val="clear" w:color="auto" w:fill="FFFFFF"/>
              <w:spacing w:after="300"/>
              <w:rPr>
                <w:rFonts w:ascii="Century Gothic" w:eastAsia="Times New Roman" w:hAnsi="Century Gothic" w:cs="Helvetica"/>
                <w:color w:val="333333"/>
                <w:sz w:val="20"/>
                <w:szCs w:val="20"/>
                <w:lang w:val="es-ES" w:eastAsia="es-CL"/>
              </w:rPr>
            </w:pPr>
            <w:r>
              <w:rPr>
                <w:rFonts w:ascii="Century Gothic" w:eastAsia="Times New Roman" w:hAnsi="Century Gothic" w:cs="Helvetica"/>
                <w:color w:val="333333"/>
                <w:sz w:val="20"/>
                <w:szCs w:val="20"/>
                <w:lang w:val="es-ES" w:eastAsia="es-CL"/>
              </w:rPr>
              <w:t>L</w:t>
            </w:r>
            <w:r w:rsidRPr="001601DA">
              <w:rPr>
                <w:rFonts w:ascii="Century Gothic" w:eastAsia="Times New Roman" w:hAnsi="Century Gothic" w:cs="Helvetica"/>
                <w:color w:val="333333"/>
                <w:sz w:val="20"/>
                <w:szCs w:val="20"/>
                <w:lang w:val="es-ES" w:eastAsia="es-CL"/>
              </w:rPr>
              <w:t>a tecnología puede convertirse en el gran aliado de la </w:t>
            </w:r>
            <w:hyperlink r:id="rId9" w:tgtFrame="_blank" w:history="1">
              <w:r w:rsidRPr="001601DA">
                <w:rPr>
                  <w:rFonts w:ascii="Century Gothic" w:eastAsia="Times New Roman" w:hAnsi="Century Gothic" w:cs="Helvetica"/>
                  <w:color w:val="71A237"/>
                  <w:sz w:val="20"/>
                  <w:szCs w:val="20"/>
                  <w:u w:val="single"/>
                  <w:lang w:val="es-ES" w:eastAsia="es-CL"/>
                </w:rPr>
                <w:t>conservación del medioambiente</w:t>
              </w:r>
            </w:hyperlink>
            <w:r w:rsidRPr="001601DA">
              <w:rPr>
                <w:rFonts w:ascii="Century Gothic" w:eastAsia="Times New Roman" w:hAnsi="Century Gothic" w:cs="Helvetica"/>
                <w:color w:val="333333"/>
                <w:sz w:val="20"/>
                <w:szCs w:val="20"/>
                <w:lang w:val="es-ES" w:eastAsia="es-CL"/>
              </w:rPr>
              <w:t>. De hecho, cada vez son más los y las profesionales de diversos campos de la ciencia que se especializan en el diseño de soluciones específicas. </w:t>
            </w:r>
          </w:p>
          <w:p w:rsidR="00A03333" w:rsidRPr="00015B14" w:rsidRDefault="00A03333" w:rsidP="00015B14">
            <w:pPr>
              <w:jc w:val="both"/>
              <w:rPr>
                <w:rFonts w:ascii="Century Gothic" w:eastAsia="Times New Roman" w:hAnsi="Century Gothic" w:cs="Times New Roman"/>
                <w:b/>
                <w:sz w:val="20"/>
                <w:szCs w:val="20"/>
                <w:lang w:val="es-ES" w:eastAsia="es-ES" w:bidi="he-IL"/>
              </w:rPr>
            </w:pPr>
          </w:p>
        </w:tc>
      </w:tr>
    </w:tbl>
    <w:p w:rsidR="008B3D70" w:rsidRPr="003A4C9E" w:rsidRDefault="008B3D70">
      <w:pPr>
        <w:rPr>
          <w:rFonts w:ascii="Century Gothic" w:hAnsi="Century Gothic"/>
          <w:lang w:val="es-ES"/>
        </w:rPr>
      </w:pPr>
    </w:p>
    <w:p w:rsidR="001601DA" w:rsidRPr="003A4C9E" w:rsidRDefault="001601DA" w:rsidP="001601DA">
      <w:pPr>
        <w:rPr>
          <w:rFonts w:ascii="Century Gothic" w:hAnsi="Century Gothic"/>
          <w:b/>
          <w:lang w:val="es-ES"/>
        </w:rPr>
      </w:pPr>
      <w:r w:rsidRPr="003A4C9E">
        <w:rPr>
          <w:rFonts w:ascii="Century Gothic" w:hAnsi="Century Gothic"/>
          <w:b/>
          <w:lang w:val="es-ES"/>
        </w:rPr>
        <w:t>Crea tres patrones  diferentes con las siguientes palabras:</w:t>
      </w:r>
    </w:p>
    <w:tbl>
      <w:tblPr>
        <w:tblStyle w:val="Tablaconcuadrcula"/>
        <w:tblW w:w="0" w:type="auto"/>
        <w:tblLook w:val="04A0" w:firstRow="1" w:lastRow="0" w:firstColumn="1" w:lastColumn="0" w:noHBand="0" w:noVBand="1"/>
      </w:tblPr>
      <w:tblGrid>
        <w:gridCol w:w="8828"/>
      </w:tblGrid>
      <w:tr w:rsidR="001601DA" w:rsidRPr="009E5642" w:rsidTr="00825E73">
        <w:tc>
          <w:tcPr>
            <w:tcW w:w="8828" w:type="dxa"/>
          </w:tcPr>
          <w:p w:rsidR="001601DA" w:rsidRPr="00A03333" w:rsidRDefault="001601DA" w:rsidP="00825E73">
            <w:pPr>
              <w:rPr>
                <w:color w:val="7030A0"/>
                <w:sz w:val="28"/>
                <w:lang w:val="es-ES"/>
              </w:rPr>
            </w:pPr>
            <w:r w:rsidRPr="00A03333">
              <w:rPr>
                <w:color w:val="7030A0"/>
                <w:sz w:val="28"/>
                <w:lang w:val="es-ES"/>
              </w:rPr>
              <w:t xml:space="preserve"> Fraternidad, amistad, cariño, familia, solidaridad, respeto, bondad</w:t>
            </w:r>
          </w:p>
          <w:p w:rsidR="001601DA" w:rsidRDefault="001601DA" w:rsidP="00825E73">
            <w:pPr>
              <w:rPr>
                <w:lang w:val="es-ES"/>
              </w:rPr>
            </w:pPr>
          </w:p>
          <w:p w:rsidR="001601DA" w:rsidRDefault="001601DA" w:rsidP="00825E73">
            <w:pPr>
              <w:rPr>
                <w:lang w:val="es-ES"/>
              </w:rPr>
            </w:pPr>
          </w:p>
        </w:tc>
      </w:tr>
    </w:tbl>
    <w:p w:rsidR="001601DA" w:rsidRDefault="001601DA" w:rsidP="001601DA">
      <w:pPr>
        <w:rPr>
          <w:lang w:val="es-ES"/>
        </w:rPr>
      </w:pPr>
    </w:p>
    <w:p w:rsidR="001601DA" w:rsidRDefault="001601DA" w:rsidP="001601DA">
      <w:pPr>
        <w:rPr>
          <w:lang w:val="es-ES"/>
        </w:rPr>
      </w:pPr>
      <w:r>
        <w:rPr>
          <w:lang w:val="es-ES"/>
        </w:rPr>
        <w:t>1.-</w:t>
      </w:r>
    </w:p>
    <w:p w:rsidR="001601DA" w:rsidRDefault="001601DA" w:rsidP="001601DA">
      <w:pPr>
        <w:rPr>
          <w:lang w:val="es-ES"/>
        </w:rPr>
      </w:pPr>
    </w:p>
    <w:p w:rsidR="001601DA" w:rsidRDefault="001601DA" w:rsidP="001601DA">
      <w:pPr>
        <w:rPr>
          <w:lang w:val="es-ES"/>
        </w:rPr>
      </w:pPr>
      <w:r>
        <w:rPr>
          <w:lang w:val="es-ES"/>
        </w:rPr>
        <w:t xml:space="preserve">2.-  </w:t>
      </w:r>
    </w:p>
    <w:p w:rsidR="001601DA" w:rsidRDefault="001601DA" w:rsidP="001601DA">
      <w:pPr>
        <w:rPr>
          <w:lang w:val="es-ES"/>
        </w:rPr>
      </w:pPr>
    </w:p>
    <w:p w:rsidR="001601DA" w:rsidRDefault="001601DA" w:rsidP="001601DA">
      <w:pPr>
        <w:rPr>
          <w:lang w:val="es-ES"/>
        </w:rPr>
      </w:pPr>
      <w:r>
        <w:rPr>
          <w:lang w:val="es-ES"/>
        </w:rPr>
        <w:t>3.-</w:t>
      </w:r>
    </w:p>
    <w:p w:rsidR="001601DA" w:rsidRDefault="001601DA">
      <w:pPr>
        <w:rPr>
          <w:lang w:val="es-ES"/>
        </w:rPr>
      </w:pPr>
    </w:p>
    <w:p w:rsidR="001601DA" w:rsidRDefault="001601DA">
      <w:pPr>
        <w:rPr>
          <w:lang w:val="es-ES"/>
        </w:rPr>
      </w:pPr>
    </w:p>
    <w:p w:rsidR="003A4C9E" w:rsidRDefault="003A4C9E">
      <w:pPr>
        <w:rPr>
          <w:lang w:val="es-ES"/>
        </w:rPr>
      </w:pPr>
    </w:p>
    <w:p w:rsidR="003A4C9E" w:rsidRPr="003A4C9E" w:rsidRDefault="00015B14">
      <w:pPr>
        <w:rPr>
          <w:rFonts w:ascii="Century Gothic" w:hAnsi="Century Gothic"/>
          <w:b/>
          <w:lang w:val="es-ES"/>
        </w:rPr>
      </w:pPr>
      <w:r w:rsidRPr="003A4C9E">
        <w:rPr>
          <w:rFonts w:ascii="Century Gothic" w:hAnsi="Century Gothic"/>
          <w:b/>
          <w:lang w:val="es-ES"/>
        </w:rPr>
        <w:lastRenderedPageBreak/>
        <w:t>En familia resolvemos, descubrimos y pintamos.</w:t>
      </w:r>
    </w:p>
    <w:p w:rsidR="003A4C9E" w:rsidRDefault="003A4C9E">
      <w:pPr>
        <w:rPr>
          <w:lang w:val="es-ES"/>
        </w:rPr>
      </w:pPr>
    </w:p>
    <w:p w:rsidR="003A4C9E" w:rsidRDefault="003A4C9E">
      <w:pPr>
        <w:rPr>
          <w:lang w:val="es-ES"/>
        </w:rPr>
      </w:pPr>
      <w:r w:rsidRPr="00A31C83">
        <w:rPr>
          <w:noProof/>
          <w:lang w:val="es-CL" w:eastAsia="es-CL"/>
        </w:rPr>
        <w:drawing>
          <wp:anchor distT="0" distB="0" distL="114300" distR="114300" simplePos="0" relativeHeight="251666432" behindDoc="0" locked="0" layoutInCell="1" allowOverlap="1" wp14:anchorId="63C6DBBC" wp14:editId="5EE8ADDC">
            <wp:simplePos x="0" y="0"/>
            <wp:positionH relativeFrom="column">
              <wp:posOffset>-927735</wp:posOffset>
            </wp:positionH>
            <wp:positionV relativeFrom="paragraph">
              <wp:posOffset>23495</wp:posOffset>
            </wp:positionV>
            <wp:extent cx="7534275" cy="6103620"/>
            <wp:effectExtent l="0" t="0" r="9525" b="0"/>
            <wp:wrapSquare wrapText="bothSides"/>
            <wp:docPr id="2" name="Imagen 2" descr="C:\Users\jorge\Desktop\Imagen (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Desktop\Imagen (4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4275" cy="6103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C9E" w:rsidRDefault="003A4C9E">
      <w:pPr>
        <w:rPr>
          <w:lang w:val="es-ES"/>
        </w:rPr>
      </w:pPr>
    </w:p>
    <w:p w:rsidR="003A4C9E" w:rsidRDefault="003A4C9E">
      <w:pPr>
        <w:rPr>
          <w:lang w:val="es-ES"/>
        </w:rPr>
      </w:pPr>
    </w:p>
    <w:p w:rsidR="003A4C9E" w:rsidRDefault="003A4C9E">
      <w:pPr>
        <w:rPr>
          <w:lang w:val="es-ES"/>
        </w:rPr>
      </w:pPr>
    </w:p>
    <w:p w:rsidR="003A4C9E" w:rsidRDefault="003A4C9E">
      <w:pPr>
        <w:rPr>
          <w:lang w:val="es-ES"/>
        </w:rPr>
      </w:pPr>
    </w:p>
    <w:p w:rsidR="001601DA" w:rsidRDefault="001601DA">
      <w:pPr>
        <w:rPr>
          <w:lang w:val="es-ES"/>
        </w:rPr>
      </w:pPr>
    </w:p>
    <w:p w:rsidR="001601DA" w:rsidRDefault="001601DA" w:rsidP="001601DA">
      <w:pPr>
        <w:rPr>
          <w:b/>
          <w:color w:val="00B050"/>
        </w:rPr>
      </w:pPr>
      <w:proofErr w:type="spellStart"/>
      <w:r w:rsidRPr="00964FC5">
        <w:rPr>
          <w:b/>
          <w:color w:val="00B050"/>
        </w:rPr>
        <w:lastRenderedPageBreak/>
        <w:t>Articulación</w:t>
      </w:r>
      <w:proofErr w:type="spellEnd"/>
      <w:r w:rsidRPr="00964FC5">
        <w:rPr>
          <w:b/>
          <w:color w:val="00B050"/>
        </w:rPr>
        <w:t xml:space="preserve"> con </w:t>
      </w:r>
      <w:proofErr w:type="spellStart"/>
      <w:r w:rsidRPr="00964FC5">
        <w:rPr>
          <w:b/>
          <w:color w:val="00B050"/>
        </w:rPr>
        <w:t>Tecnología</w:t>
      </w:r>
      <w:proofErr w:type="spellEnd"/>
    </w:p>
    <w:p w:rsidR="001601DA" w:rsidRDefault="001601DA" w:rsidP="001601DA">
      <w:pPr>
        <w:pStyle w:val="Prrafodelista"/>
        <w:numPr>
          <w:ilvl w:val="0"/>
          <w:numId w:val="3"/>
        </w:numPr>
        <w:rPr>
          <w:b/>
          <w:color w:val="00B050"/>
        </w:rPr>
      </w:pPr>
      <w:r>
        <w:rPr>
          <w:noProof/>
          <w:lang w:eastAsia="es-CL"/>
        </w:rPr>
        <mc:AlternateContent>
          <mc:Choice Requires="wps">
            <w:drawing>
              <wp:anchor distT="0" distB="0" distL="114300" distR="114300" simplePos="0" relativeHeight="251661312" behindDoc="0" locked="0" layoutInCell="1" allowOverlap="1" wp14:anchorId="3BFF3E01" wp14:editId="49FA9197">
                <wp:simplePos x="0" y="0"/>
                <wp:positionH relativeFrom="column">
                  <wp:posOffset>-499110</wp:posOffset>
                </wp:positionH>
                <wp:positionV relativeFrom="paragraph">
                  <wp:posOffset>224790</wp:posOffset>
                </wp:positionV>
                <wp:extent cx="6667500" cy="4038600"/>
                <wp:effectExtent l="0" t="0" r="19050" b="19050"/>
                <wp:wrapNone/>
                <wp:docPr id="3" name="1 Cuadro de texto"/>
                <wp:cNvGraphicFramePr/>
                <a:graphic xmlns:a="http://schemas.openxmlformats.org/drawingml/2006/main">
                  <a:graphicData uri="http://schemas.microsoft.com/office/word/2010/wordprocessingShape">
                    <wps:wsp>
                      <wps:cNvSpPr txBox="1"/>
                      <wps:spPr>
                        <a:xfrm>
                          <a:off x="0" y="0"/>
                          <a:ext cx="6667500" cy="403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01DA" w:rsidRPr="001601DA" w:rsidRDefault="001601DA" w:rsidP="001601DA">
                            <w:pPr>
                              <w:shd w:val="clear" w:color="auto" w:fill="FFFFFF"/>
                              <w:spacing w:before="300" w:after="150" w:line="240" w:lineRule="auto"/>
                              <w:outlineLvl w:val="1"/>
                              <w:rPr>
                                <w:rFonts w:ascii="Century Gothic" w:eastAsia="Times New Roman" w:hAnsi="Century Gothic" w:cs="Helvetica"/>
                                <w:b/>
                                <w:color w:val="333333"/>
                                <w:sz w:val="20"/>
                                <w:szCs w:val="20"/>
                                <w:lang w:val="es-ES" w:eastAsia="es-CL"/>
                              </w:rPr>
                            </w:pPr>
                            <w:r w:rsidRPr="001601DA">
                              <w:rPr>
                                <w:rFonts w:ascii="Century Gothic" w:eastAsia="Times New Roman" w:hAnsi="Century Gothic" w:cs="Helvetica"/>
                                <w:b/>
                                <w:color w:val="333333"/>
                                <w:sz w:val="20"/>
                                <w:szCs w:val="20"/>
                                <w:lang w:val="es-ES" w:eastAsia="es-CL"/>
                              </w:rPr>
                              <w:t>La tecnología como aliada: algunos inventos ecológicos</w:t>
                            </w:r>
                          </w:p>
                          <w:p w:rsidR="001601DA" w:rsidRPr="001601DA" w:rsidRDefault="001601DA" w:rsidP="001601DA">
                            <w:pPr>
                              <w:shd w:val="clear" w:color="auto" w:fill="FFFFFF"/>
                              <w:spacing w:after="300" w:line="240" w:lineRule="auto"/>
                              <w:rPr>
                                <w:rFonts w:ascii="Century Gothic" w:eastAsia="Times New Roman" w:hAnsi="Century Gothic" w:cs="Helvetica"/>
                                <w:color w:val="333333"/>
                                <w:sz w:val="20"/>
                                <w:szCs w:val="20"/>
                                <w:lang w:val="es-ES" w:eastAsia="es-CL"/>
                              </w:rPr>
                            </w:pPr>
                            <w:r w:rsidRPr="001601DA">
                              <w:rPr>
                                <w:rFonts w:ascii="Century Gothic" w:eastAsia="Times New Roman" w:hAnsi="Century Gothic" w:cs="Helvetica"/>
                                <w:color w:val="333333"/>
                                <w:sz w:val="20"/>
                                <w:szCs w:val="20"/>
                                <w:lang w:val="es-ES" w:eastAsia="es-CL"/>
                              </w:rPr>
                              <w:t>Bien empleada, la tecnología puede convertirse en el gran aliado de la </w:t>
                            </w:r>
                            <w:hyperlink r:id="rId11" w:tgtFrame="_blank" w:history="1">
                              <w:r w:rsidRPr="001601DA">
                                <w:rPr>
                                  <w:rFonts w:ascii="Century Gothic" w:eastAsia="Times New Roman" w:hAnsi="Century Gothic" w:cs="Helvetica"/>
                                  <w:color w:val="71A237"/>
                                  <w:sz w:val="20"/>
                                  <w:szCs w:val="20"/>
                                  <w:u w:val="single"/>
                                  <w:lang w:val="es-ES" w:eastAsia="es-CL"/>
                                </w:rPr>
                                <w:t>conservación del medioambiente</w:t>
                              </w:r>
                            </w:hyperlink>
                            <w:r w:rsidRPr="001601DA">
                              <w:rPr>
                                <w:rFonts w:ascii="Century Gothic" w:eastAsia="Times New Roman" w:hAnsi="Century Gothic" w:cs="Helvetica"/>
                                <w:color w:val="333333"/>
                                <w:sz w:val="20"/>
                                <w:szCs w:val="20"/>
                                <w:lang w:val="es-ES" w:eastAsia="es-CL"/>
                              </w:rPr>
                              <w:t>. De hecho, cada vez son más los y las profesionales de diversos campos de la ciencia que se especializan en el diseño de soluciones específicas. </w:t>
                            </w:r>
                          </w:p>
                          <w:p w:rsidR="001601DA" w:rsidRPr="00F10F2D" w:rsidRDefault="001601DA" w:rsidP="001601DA">
                            <w:pPr>
                              <w:pStyle w:val="Ttulo3"/>
                              <w:keepNext w:val="0"/>
                              <w:keepLines w:val="0"/>
                              <w:numPr>
                                <w:ilvl w:val="0"/>
                                <w:numId w:val="1"/>
                              </w:numPr>
                              <w:shd w:val="clear" w:color="auto" w:fill="FFFFFF"/>
                              <w:spacing w:before="300" w:after="150" w:line="240" w:lineRule="auto"/>
                              <w:ind w:left="300" w:right="300"/>
                              <w:rPr>
                                <w:rFonts w:ascii="Century Gothic" w:hAnsi="Century Gothic" w:cs="Helvetica"/>
                                <w:b w:val="0"/>
                                <w:bCs w:val="0"/>
                                <w:color w:val="333333"/>
                                <w:sz w:val="20"/>
                                <w:szCs w:val="20"/>
                              </w:rPr>
                            </w:pPr>
                            <w:r w:rsidRPr="00F10F2D">
                              <w:rPr>
                                <w:rStyle w:val="Textoennegrita"/>
                                <w:rFonts w:ascii="Century Gothic" w:hAnsi="Century Gothic" w:cs="Helvetica"/>
                                <w:b/>
                                <w:bCs/>
                                <w:color w:val="333333"/>
                                <w:sz w:val="20"/>
                                <w:szCs w:val="20"/>
                              </w:rPr>
                              <w:t>Teléfonos móviles solares</w:t>
                            </w:r>
                          </w:p>
                          <w:p w:rsidR="001601DA" w:rsidRPr="00F10F2D" w:rsidRDefault="001601DA" w:rsidP="001601DA">
                            <w:pPr>
                              <w:pStyle w:val="NormalWeb"/>
                              <w:shd w:val="clear" w:color="auto" w:fill="FFFFFF"/>
                              <w:spacing w:before="0" w:beforeAutospacing="0" w:after="300" w:afterAutospacing="0"/>
                              <w:rPr>
                                <w:rFonts w:ascii="Century Gothic" w:hAnsi="Century Gothic" w:cs="Helvetica"/>
                                <w:color w:val="333333"/>
                                <w:sz w:val="20"/>
                                <w:szCs w:val="20"/>
                              </w:rPr>
                            </w:pPr>
                            <w:r w:rsidRPr="00F10F2D">
                              <w:rPr>
                                <w:rFonts w:ascii="Century Gothic" w:hAnsi="Century Gothic" w:cs="Helvetica"/>
                                <w:color w:val="333333"/>
                                <w:sz w:val="20"/>
                                <w:szCs w:val="20"/>
                              </w:rPr>
                              <w:t xml:space="preserve">Los teléfonos móviles, especialmente los </w:t>
                            </w:r>
                            <w:proofErr w:type="spellStart"/>
                            <w:r w:rsidRPr="00F10F2D">
                              <w:rPr>
                                <w:rFonts w:ascii="Century Gothic" w:hAnsi="Century Gothic" w:cs="Helvetica"/>
                                <w:color w:val="333333"/>
                                <w:sz w:val="20"/>
                                <w:szCs w:val="20"/>
                              </w:rPr>
                              <w:t>smartphones</w:t>
                            </w:r>
                            <w:proofErr w:type="spellEnd"/>
                            <w:r w:rsidRPr="00F10F2D">
                              <w:rPr>
                                <w:rFonts w:ascii="Century Gothic" w:hAnsi="Century Gothic" w:cs="Helvetica"/>
                                <w:color w:val="333333"/>
                                <w:sz w:val="20"/>
                                <w:szCs w:val="20"/>
                              </w:rPr>
                              <w:t>, consumen gran cantidad de energía eléctrica al recargarse casi a diario. Para romper esta tendencia, </w:t>
                            </w:r>
                            <w:hyperlink r:id="rId12" w:tgtFrame="_blank" w:history="1">
                              <w:r w:rsidRPr="00F10F2D">
                                <w:rPr>
                                  <w:rStyle w:val="Hipervnculo"/>
                                  <w:rFonts w:ascii="Century Gothic" w:eastAsiaTheme="majorEastAsia" w:hAnsi="Century Gothic" w:cs="Helvetica"/>
                                  <w:color w:val="71A237"/>
                                  <w:sz w:val="20"/>
                                  <w:szCs w:val="20"/>
                                </w:rPr>
                                <w:t xml:space="preserve">el instituto alemán </w:t>
                              </w:r>
                              <w:proofErr w:type="spellStart"/>
                              <w:r w:rsidRPr="00F10F2D">
                                <w:rPr>
                                  <w:rStyle w:val="Hipervnculo"/>
                                  <w:rFonts w:ascii="Century Gothic" w:eastAsiaTheme="majorEastAsia" w:hAnsi="Century Gothic" w:cs="Helvetica"/>
                                  <w:color w:val="71A237"/>
                                  <w:sz w:val="20"/>
                                  <w:szCs w:val="20"/>
                                </w:rPr>
                                <w:t>Fraunhofer</w:t>
                              </w:r>
                              <w:proofErr w:type="spellEnd"/>
                            </w:hyperlink>
                            <w:r w:rsidRPr="00F10F2D">
                              <w:rPr>
                                <w:rFonts w:ascii="Century Gothic" w:hAnsi="Century Gothic" w:cs="Helvetica"/>
                                <w:color w:val="333333"/>
                                <w:sz w:val="20"/>
                                <w:szCs w:val="20"/>
                              </w:rPr>
                              <w:t> ha desarrollado </w:t>
                            </w:r>
                            <w:r w:rsidRPr="00F10F2D">
                              <w:rPr>
                                <w:rStyle w:val="Textoennegrita"/>
                                <w:rFonts w:ascii="Century Gothic" w:eastAsiaTheme="majorEastAsia" w:hAnsi="Century Gothic" w:cs="Helvetica"/>
                                <w:color w:val="333333"/>
                                <w:sz w:val="20"/>
                                <w:szCs w:val="20"/>
                              </w:rPr>
                              <w:t>un teléfono con paneles solares incorporados</w:t>
                            </w:r>
                            <w:r w:rsidRPr="00F10F2D">
                              <w:rPr>
                                <w:rFonts w:ascii="Century Gothic" w:hAnsi="Century Gothic" w:cs="Helvetica"/>
                                <w:color w:val="333333"/>
                                <w:sz w:val="20"/>
                                <w:szCs w:val="20"/>
                              </w:rPr>
                              <w:t>, lo cual significa que puede recargarse exponiéndose dos o tres horas a la luz del sol. Si la iniciativa se extiende, el reto será modificar los hábitos de las personas usuarias, que por lo general recargan su móvil por la noche. Esto contribuirá al </w:t>
                            </w:r>
                            <w:r w:rsidRPr="00F10F2D">
                              <w:rPr>
                                <w:rStyle w:val="Textoennegrita"/>
                                <w:rFonts w:ascii="Century Gothic" w:eastAsiaTheme="majorEastAsia" w:hAnsi="Century Gothic" w:cs="Helvetica"/>
                                <w:color w:val="333333"/>
                                <w:sz w:val="20"/>
                                <w:szCs w:val="20"/>
                              </w:rPr>
                              <w:t>ahorro de energía eléctrica</w:t>
                            </w:r>
                            <w:r w:rsidRPr="00F10F2D">
                              <w:rPr>
                                <w:rFonts w:ascii="Century Gothic" w:hAnsi="Century Gothic" w:cs="Helvetica"/>
                                <w:color w:val="333333"/>
                                <w:sz w:val="20"/>
                                <w:szCs w:val="20"/>
                              </w:rPr>
                              <w:t> </w:t>
                            </w:r>
                            <w:r w:rsidRPr="00F10F2D">
                              <w:rPr>
                                <w:rStyle w:val="Textoennegrita"/>
                                <w:rFonts w:ascii="Century Gothic" w:eastAsiaTheme="majorEastAsia" w:hAnsi="Century Gothic" w:cs="Helvetica"/>
                                <w:color w:val="333333"/>
                                <w:sz w:val="20"/>
                                <w:szCs w:val="20"/>
                              </w:rPr>
                              <w:t>y al empleo de menores recursos</w:t>
                            </w:r>
                            <w:r w:rsidRPr="00F10F2D">
                              <w:rPr>
                                <w:rFonts w:ascii="Century Gothic" w:hAnsi="Century Gothic" w:cs="Helvetica"/>
                                <w:color w:val="333333"/>
                                <w:sz w:val="20"/>
                                <w:szCs w:val="20"/>
                              </w:rPr>
                              <w:t> en su producción.</w:t>
                            </w:r>
                          </w:p>
                          <w:p w:rsidR="001601DA" w:rsidRPr="00F10F2D" w:rsidRDefault="001601DA" w:rsidP="001601DA">
                            <w:pPr>
                              <w:pStyle w:val="Ttulo3"/>
                              <w:keepNext w:val="0"/>
                              <w:keepLines w:val="0"/>
                              <w:numPr>
                                <w:ilvl w:val="0"/>
                                <w:numId w:val="2"/>
                              </w:numPr>
                              <w:shd w:val="clear" w:color="auto" w:fill="FFFFFF"/>
                              <w:spacing w:before="300" w:after="150" w:line="240" w:lineRule="auto"/>
                              <w:ind w:left="300" w:right="300"/>
                              <w:rPr>
                                <w:rFonts w:ascii="Century Gothic" w:hAnsi="Century Gothic" w:cs="Helvetica"/>
                                <w:b w:val="0"/>
                                <w:bCs w:val="0"/>
                                <w:color w:val="333333"/>
                                <w:sz w:val="20"/>
                                <w:szCs w:val="20"/>
                              </w:rPr>
                            </w:pPr>
                            <w:r w:rsidRPr="00F10F2D">
                              <w:rPr>
                                <w:rStyle w:val="Textoennegrita"/>
                                <w:rFonts w:ascii="Century Gothic" w:hAnsi="Century Gothic" w:cs="Helvetica"/>
                                <w:b/>
                                <w:bCs/>
                                <w:color w:val="333333"/>
                                <w:sz w:val="20"/>
                                <w:szCs w:val="20"/>
                              </w:rPr>
                              <w:t>Cigarrillo-semilla</w:t>
                            </w:r>
                          </w:p>
                          <w:p w:rsidR="001601DA" w:rsidRPr="00F10F2D" w:rsidRDefault="001601DA" w:rsidP="001601DA">
                            <w:pPr>
                              <w:pStyle w:val="NormalWeb"/>
                              <w:shd w:val="clear" w:color="auto" w:fill="FFFFFF"/>
                              <w:spacing w:before="0" w:beforeAutospacing="0" w:after="300" w:afterAutospacing="0"/>
                              <w:rPr>
                                <w:rFonts w:ascii="Century Gothic" w:hAnsi="Century Gothic" w:cs="Helvetica"/>
                                <w:color w:val="333333"/>
                                <w:sz w:val="20"/>
                                <w:szCs w:val="20"/>
                              </w:rPr>
                            </w:pPr>
                            <w:r w:rsidRPr="00F10F2D">
                              <w:rPr>
                                <w:rFonts w:ascii="Century Gothic" w:hAnsi="Century Gothic" w:cs="Helvetica"/>
                                <w:color w:val="333333"/>
                                <w:sz w:val="20"/>
                                <w:szCs w:val="20"/>
                              </w:rPr>
                              <w:t>Fumar es una de las acciones más contaminantes que existen. No solo por la cantidad de humo que provoca, sino por las colillas del cigarrillo, que tardan cerca de quince años en descomponerse. Actualmente, varias empresas trabajan en el diseño de un </w:t>
                            </w:r>
                            <w:hyperlink r:id="rId13" w:tgtFrame="_blank" w:history="1">
                              <w:r w:rsidRPr="00F10F2D">
                                <w:rPr>
                                  <w:rStyle w:val="Hipervnculo"/>
                                  <w:rFonts w:ascii="Century Gothic" w:eastAsiaTheme="majorEastAsia" w:hAnsi="Century Gothic" w:cs="Helvetica"/>
                                  <w:color w:val="71A237"/>
                                  <w:sz w:val="20"/>
                                  <w:szCs w:val="20"/>
                                </w:rPr>
                                <w:t>cigarrillo hecho con filtros biodegradables</w:t>
                              </w:r>
                            </w:hyperlink>
                            <w:r w:rsidRPr="00F10F2D">
                              <w:rPr>
                                <w:rFonts w:ascii="Century Gothic" w:hAnsi="Century Gothic" w:cs="Helvetica"/>
                                <w:color w:val="333333"/>
                                <w:sz w:val="20"/>
                                <w:szCs w:val="20"/>
                              </w:rPr>
                              <w:t> y en cuyo interior hay semillas de flores silvestres, lo cual garantiza su degradación en apenas unas semanas. La contaminación del aire y de los entornos es una de las principales causas del desplazamiento de miles de personas en el mundo cada año</w:t>
                            </w:r>
                          </w:p>
                          <w:p w:rsidR="001601DA" w:rsidRPr="001601DA" w:rsidRDefault="001601DA" w:rsidP="001601DA">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BFF3E01" id="_x0000_t202" coordsize="21600,21600" o:spt="202" path="m,l,21600r21600,l21600,xe">
                <v:stroke joinstyle="miter"/>
                <v:path gradientshapeok="t" o:connecttype="rect"/>
              </v:shapetype>
              <v:shape id="1 Cuadro de texto" o:spid="_x0000_s1026" type="#_x0000_t202" style="position:absolute;left:0;text-align:left;margin-left:-39.3pt;margin-top:17.7pt;width:525pt;height:3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" fillcolor="white [3201]" strokeweight=".5pt">
                <v:textbox>
                  <w:txbxContent>
                    <w:p w:rsidR="001601DA" w:rsidRPr="001601DA" w:rsidRDefault="001601DA" w:rsidP="001601DA">
                      <w:pPr>
                        <w:shd w:val="clear" w:color="auto" w:fill="FFFFFF"/>
                        <w:spacing w:before="300" w:after="150" w:line="240" w:lineRule="auto"/>
                        <w:outlineLvl w:val="1"/>
                        <w:rPr>
                          <w:rFonts w:ascii="Century Gothic" w:eastAsia="Times New Roman" w:hAnsi="Century Gothic" w:cs="Helvetica"/>
                          <w:b/>
                          <w:color w:val="333333"/>
                          <w:sz w:val="20"/>
                          <w:szCs w:val="20"/>
                          <w:lang w:val="es-ES" w:eastAsia="es-CL"/>
                        </w:rPr>
                      </w:pPr>
                      <w:r w:rsidRPr="001601DA">
                        <w:rPr>
                          <w:rFonts w:ascii="Century Gothic" w:eastAsia="Times New Roman" w:hAnsi="Century Gothic" w:cs="Helvetica"/>
                          <w:b/>
                          <w:color w:val="333333"/>
                          <w:sz w:val="20"/>
                          <w:szCs w:val="20"/>
                          <w:lang w:val="es-ES" w:eastAsia="es-CL"/>
                        </w:rPr>
                        <w:t>La tecnología como aliada: algunos inventos ecológicos</w:t>
                      </w:r>
                    </w:p>
                    <w:p w:rsidR="001601DA" w:rsidRPr="001601DA" w:rsidRDefault="001601DA" w:rsidP="001601DA">
                      <w:pPr>
                        <w:shd w:val="clear" w:color="auto" w:fill="FFFFFF"/>
                        <w:spacing w:after="300" w:line="240" w:lineRule="auto"/>
                        <w:rPr>
                          <w:rFonts w:ascii="Century Gothic" w:eastAsia="Times New Roman" w:hAnsi="Century Gothic" w:cs="Helvetica"/>
                          <w:color w:val="333333"/>
                          <w:sz w:val="20"/>
                          <w:szCs w:val="20"/>
                          <w:lang w:val="es-ES" w:eastAsia="es-CL"/>
                        </w:rPr>
                      </w:pPr>
                      <w:r w:rsidRPr="001601DA">
                        <w:rPr>
                          <w:rFonts w:ascii="Century Gothic" w:eastAsia="Times New Roman" w:hAnsi="Century Gothic" w:cs="Helvetica"/>
                          <w:color w:val="333333"/>
                          <w:sz w:val="20"/>
                          <w:szCs w:val="20"/>
                          <w:lang w:val="es-ES" w:eastAsia="es-CL"/>
                        </w:rPr>
                        <w:t>Bien empleada, la tecnología puede convertirse en el gran aliado de la </w:t>
                      </w:r>
                      <w:hyperlink r:id="rId14" w:tgtFrame="_blank" w:history="1">
                        <w:r w:rsidRPr="001601DA">
                          <w:rPr>
                            <w:rFonts w:ascii="Century Gothic" w:eastAsia="Times New Roman" w:hAnsi="Century Gothic" w:cs="Helvetica"/>
                            <w:color w:val="71A237"/>
                            <w:sz w:val="20"/>
                            <w:szCs w:val="20"/>
                            <w:u w:val="single"/>
                            <w:lang w:val="es-ES" w:eastAsia="es-CL"/>
                          </w:rPr>
                          <w:t>conservación del medioambiente</w:t>
                        </w:r>
                      </w:hyperlink>
                      <w:r w:rsidRPr="001601DA">
                        <w:rPr>
                          <w:rFonts w:ascii="Century Gothic" w:eastAsia="Times New Roman" w:hAnsi="Century Gothic" w:cs="Helvetica"/>
                          <w:color w:val="333333"/>
                          <w:sz w:val="20"/>
                          <w:szCs w:val="20"/>
                          <w:lang w:val="es-ES" w:eastAsia="es-CL"/>
                        </w:rPr>
                        <w:t>. De hecho, cada vez son más los y las profesionales de diversos campos de la ciencia que se especializan en el diseño de soluciones específicas. </w:t>
                      </w:r>
                    </w:p>
                    <w:p w:rsidR="001601DA" w:rsidRPr="00F10F2D" w:rsidRDefault="001601DA" w:rsidP="001601DA">
                      <w:pPr>
                        <w:pStyle w:val="Ttulo3"/>
                        <w:keepNext w:val="0"/>
                        <w:keepLines w:val="0"/>
                        <w:numPr>
                          <w:ilvl w:val="0"/>
                          <w:numId w:val="1"/>
                        </w:numPr>
                        <w:shd w:val="clear" w:color="auto" w:fill="FFFFFF"/>
                        <w:spacing w:before="300" w:after="150" w:line="240" w:lineRule="auto"/>
                        <w:ind w:left="300" w:right="300"/>
                        <w:rPr>
                          <w:rFonts w:ascii="Century Gothic" w:hAnsi="Century Gothic" w:cs="Helvetica"/>
                          <w:b w:val="0"/>
                          <w:bCs w:val="0"/>
                          <w:color w:val="333333"/>
                          <w:sz w:val="20"/>
                          <w:szCs w:val="20"/>
                        </w:rPr>
                      </w:pPr>
                      <w:r w:rsidRPr="00F10F2D">
                        <w:rPr>
                          <w:rStyle w:val="Textoennegrita"/>
                          <w:rFonts w:ascii="Century Gothic" w:hAnsi="Century Gothic" w:cs="Helvetica"/>
                          <w:b/>
                          <w:bCs/>
                          <w:color w:val="333333"/>
                          <w:sz w:val="20"/>
                          <w:szCs w:val="20"/>
                        </w:rPr>
                        <w:t>Teléfonos móviles solares</w:t>
                      </w:r>
                    </w:p>
                    <w:p w:rsidR="001601DA" w:rsidRPr="00F10F2D" w:rsidRDefault="001601DA" w:rsidP="001601DA">
                      <w:pPr>
                        <w:pStyle w:val="NormalWeb"/>
                        <w:shd w:val="clear" w:color="auto" w:fill="FFFFFF"/>
                        <w:spacing w:before="0" w:beforeAutospacing="0" w:after="300" w:afterAutospacing="0"/>
                        <w:rPr>
                          <w:rFonts w:ascii="Century Gothic" w:hAnsi="Century Gothic" w:cs="Helvetica"/>
                          <w:color w:val="333333"/>
                          <w:sz w:val="20"/>
                          <w:szCs w:val="20"/>
                        </w:rPr>
                      </w:pPr>
                      <w:r w:rsidRPr="00F10F2D">
                        <w:rPr>
                          <w:rFonts w:ascii="Century Gothic" w:hAnsi="Century Gothic" w:cs="Helvetica"/>
                          <w:color w:val="333333"/>
                          <w:sz w:val="20"/>
                          <w:szCs w:val="20"/>
                        </w:rPr>
                        <w:t xml:space="preserve">Los teléfonos móviles, especialmente los </w:t>
                      </w:r>
                      <w:proofErr w:type="spellStart"/>
                      <w:r w:rsidRPr="00F10F2D">
                        <w:rPr>
                          <w:rFonts w:ascii="Century Gothic" w:hAnsi="Century Gothic" w:cs="Helvetica"/>
                          <w:color w:val="333333"/>
                          <w:sz w:val="20"/>
                          <w:szCs w:val="20"/>
                        </w:rPr>
                        <w:t>smartphones</w:t>
                      </w:r>
                      <w:proofErr w:type="spellEnd"/>
                      <w:r w:rsidRPr="00F10F2D">
                        <w:rPr>
                          <w:rFonts w:ascii="Century Gothic" w:hAnsi="Century Gothic" w:cs="Helvetica"/>
                          <w:color w:val="333333"/>
                          <w:sz w:val="20"/>
                          <w:szCs w:val="20"/>
                        </w:rPr>
                        <w:t>, consumen gran cantidad de energía eléctrica al recargarse casi a diario. Para romper esta tendencia, </w:t>
                      </w:r>
                      <w:hyperlink r:id="rId15" w:tgtFrame="_blank" w:history="1">
                        <w:r w:rsidRPr="00F10F2D">
                          <w:rPr>
                            <w:rStyle w:val="Hipervnculo"/>
                            <w:rFonts w:ascii="Century Gothic" w:eastAsiaTheme="majorEastAsia" w:hAnsi="Century Gothic" w:cs="Helvetica"/>
                            <w:color w:val="71A237"/>
                            <w:sz w:val="20"/>
                            <w:szCs w:val="20"/>
                          </w:rPr>
                          <w:t xml:space="preserve">el instituto alemán </w:t>
                        </w:r>
                        <w:proofErr w:type="spellStart"/>
                        <w:r w:rsidRPr="00F10F2D">
                          <w:rPr>
                            <w:rStyle w:val="Hipervnculo"/>
                            <w:rFonts w:ascii="Century Gothic" w:eastAsiaTheme="majorEastAsia" w:hAnsi="Century Gothic" w:cs="Helvetica"/>
                            <w:color w:val="71A237"/>
                            <w:sz w:val="20"/>
                            <w:szCs w:val="20"/>
                          </w:rPr>
                          <w:t>Fraunhofer</w:t>
                        </w:r>
                        <w:proofErr w:type="spellEnd"/>
                      </w:hyperlink>
                      <w:r w:rsidRPr="00F10F2D">
                        <w:rPr>
                          <w:rFonts w:ascii="Century Gothic" w:hAnsi="Century Gothic" w:cs="Helvetica"/>
                          <w:color w:val="333333"/>
                          <w:sz w:val="20"/>
                          <w:szCs w:val="20"/>
                        </w:rPr>
                        <w:t> ha desarrollado </w:t>
                      </w:r>
                      <w:r w:rsidRPr="00F10F2D">
                        <w:rPr>
                          <w:rStyle w:val="Textoennegrita"/>
                          <w:rFonts w:ascii="Century Gothic" w:eastAsiaTheme="majorEastAsia" w:hAnsi="Century Gothic" w:cs="Helvetica"/>
                          <w:color w:val="333333"/>
                          <w:sz w:val="20"/>
                          <w:szCs w:val="20"/>
                        </w:rPr>
                        <w:t>un teléfono con paneles solares incorporados</w:t>
                      </w:r>
                      <w:r w:rsidRPr="00F10F2D">
                        <w:rPr>
                          <w:rFonts w:ascii="Century Gothic" w:hAnsi="Century Gothic" w:cs="Helvetica"/>
                          <w:color w:val="333333"/>
                          <w:sz w:val="20"/>
                          <w:szCs w:val="20"/>
                        </w:rPr>
                        <w:t>, lo cual significa que puede recargarse exponiéndose dos o tres horas a la luz del sol. Si la iniciativa se extiende, el reto será modificar los hábitos de las personas usuarias, que por lo general recargan su móvil por la noche. Esto contribuirá al </w:t>
                      </w:r>
                      <w:r w:rsidRPr="00F10F2D">
                        <w:rPr>
                          <w:rStyle w:val="Textoennegrita"/>
                          <w:rFonts w:ascii="Century Gothic" w:eastAsiaTheme="majorEastAsia" w:hAnsi="Century Gothic" w:cs="Helvetica"/>
                          <w:color w:val="333333"/>
                          <w:sz w:val="20"/>
                          <w:szCs w:val="20"/>
                        </w:rPr>
                        <w:t>ahorro de energía eléctrica</w:t>
                      </w:r>
                      <w:r w:rsidRPr="00F10F2D">
                        <w:rPr>
                          <w:rFonts w:ascii="Century Gothic" w:hAnsi="Century Gothic" w:cs="Helvetica"/>
                          <w:color w:val="333333"/>
                          <w:sz w:val="20"/>
                          <w:szCs w:val="20"/>
                        </w:rPr>
                        <w:t> </w:t>
                      </w:r>
                      <w:r w:rsidRPr="00F10F2D">
                        <w:rPr>
                          <w:rStyle w:val="Textoennegrita"/>
                          <w:rFonts w:ascii="Century Gothic" w:eastAsiaTheme="majorEastAsia" w:hAnsi="Century Gothic" w:cs="Helvetica"/>
                          <w:color w:val="333333"/>
                          <w:sz w:val="20"/>
                          <w:szCs w:val="20"/>
                        </w:rPr>
                        <w:t>y al empleo de menores recursos</w:t>
                      </w:r>
                      <w:r w:rsidRPr="00F10F2D">
                        <w:rPr>
                          <w:rFonts w:ascii="Century Gothic" w:hAnsi="Century Gothic" w:cs="Helvetica"/>
                          <w:color w:val="333333"/>
                          <w:sz w:val="20"/>
                          <w:szCs w:val="20"/>
                        </w:rPr>
                        <w:t> en su producción.</w:t>
                      </w:r>
                    </w:p>
                    <w:p w:rsidR="001601DA" w:rsidRPr="00F10F2D" w:rsidRDefault="001601DA" w:rsidP="001601DA">
                      <w:pPr>
                        <w:pStyle w:val="Ttulo3"/>
                        <w:keepNext w:val="0"/>
                        <w:keepLines w:val="0"/>
                        <w:numPr>
                          <w:ilvl w:val="0"/>
                          <w:numId w:val="2"/>
                        </w:numPr>
                        <w:shd w:val="clear" w:color="auto" w:fill="FFFFFF"/>
                        <w:spacing w:before="300" w:after="150" w:line="240" w:lineRule="auto"/>
                        <w:ind w:left="300" w:right="300"/>
                        <w:rPr>
                          <w:rFonts w:ascii="Century Gothic" w:hAnsi="Century Gothic" w:cs="Helvetica"/>
                          <w:b w:val="0"/>
                          <w:bCs w:val="0"/>
                          <w:color w:val="333333"/>
                          <w:sz w:val="20"/>
                          <w:szCs w:val="20"/>
                        </w:rPr>
                      </w:pPr>
                      <w:r w:rsidRPr="00F10F2D">
                        <w:rPr>
                          <w:rStyle w:val="Textoennegrita"/>
                          <w:rFonts w:ascii="Century Gothic" w:hAnsi="Century Gothic" w:cs="Helvetica"/>
                          <w:b/>
                          <w:bCs/>
                          <w:color w:val="333333"/>
                          <w:sz w:val="20"/>
                          <w:szCs w:val="20"/>
                        </w:rPr>
                        <w:t>Cigarrillo-semilla</w:t>
                      </w:r>
                    </w:p>
                    <w:p w:rsidR="001601DA" w:rsidRPr="00F10F2D" w:rsidRDefault="001601DA" w:rsidP="001601DA">
                      <w:pPr>
                        <w:pStyle w:val="NormalWeb"/>
                        <w:shd w:val="clear" w:color="auto" w:fill="FFFFFF"/>
                        <w:spacing w:before="0" w:beforeAutospacing="0" w:after="300" w:afterAutospacing="0"/>
                        <w:rPr>
                          <w:rFonts w:ascii="Century Gothic" w:hAnsi="Century Gothic" w:cs="Helvetica"/>
                          <w:color w:val="333333"/>
                          <w:sz w:val="20"/>
                          <w:szCs w:val="20"/>
                        </w:rPr>
                      </w:pPr>
                      <w:r w:rsidRPr="00F10F2D">
                        <w:rPr>
                          <w:rFonts w:ascii="Century Gothic" w:hAnsi="Century Gothic" w:cs="Helvetica"/>
                          <w:color w:val="333333"/>
                          <w:sz w:val="20"/>
                          <w:szCs w:val="20"/>
                        </w:rPr>
                        <w:t>Fumar es una de las acciones más contaminantes que existen. No solo por la cantidad de humo que provoca, sino por las colillas del cigarrillo, que tardan cerca de quince años en descomponerse. Actualmente, varias empresas trabajan en el diseño de un </w:t>
                      </w:r>
                      <w:hyperlink r:id="rId16" w:tgtFrame="_blank" w:history="1">
                        <w:r w:rsidRPr="00F10F2D">
                          <w:rPr>
                            <w:rStyle w:val="Hipervnculo"/>
                            <w:rFonts w:ascii="Century Gothic" w:eastAsiaTheme="majorEastAsia" w:hAnsi="Century Gothic" w:cs="Helvetica"/>
                            <w:color w:val="71A237"/>
                            <w:sz w:val="20"/>
                            <w:szCs w:val="20"/>
                          </w:rPr>
                          <w:t>cigarrillo hecho con filtros biodegradables</w:t>
                        </w:r>
                      </w:hyperlink>
                      <w:r w:rsidRPr="00F10F2D">
                        <w:rPr>
                          <w:rFonts w:ascii="Century Gothic" w:hAnsi="Century Gothic" w:cs="Helvetica"/>
                          <w:color w:val="333333"/>
                          <w:sz w:val="20"/>
                          <w:szCs w:val="20"/>
                        </w:rPr>
                        <w:t> y en cuyo interior hay semillas de flores silvestres, lo cual garantiza su degradación en apenas unas semanas. La contaminación del aire y de los entornos es una de las principales causas del desplazamiento de miles de personas en el mundo cada año</w:t>
                      </w:r>
                    </w:p>
                    <w:p w:rsidR="001601DA" w:rsidRPr="001601DA" w:rsidRDefault="001601DA" w:rsidP="001601DA">
                      <w:pPr>
                        <w:rPr>
                          <w:lang w:val="es-ES"/>
                        </w:rPr>
                      </w:pPr>
                    </w:p>
                  </w:txbxContent>
                </v:textbox>
              </v:shape>
            </w:pict>
          </mc:Fallback>
        </mc:AlternateContent>
      </w:r>
      <w:r>
        <w:rPr>
          <w:b/>
          <w:color w:val="00B050"/>
        </w:rPr>
        <w:t>Lee atentamente cómo la tecnología puede aportar al medio ambiente</w:t>
      </w: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Pr="001601DA" w:rsidRDefault="001601DA" w:rsidP="001601DA">
      <w:pPr>
        <w:rPr>
          <w:lang w:val="es-ES"/>
        </w:rPr>
      </w:pPr>
    </w:p>
    <w:p w:rsidR="001601DA" w:rsidRDefault="001601DA" w:rsidP="001601DA">
      <w:pPr>
        <w:pStyle w:val="Prrafodelista"/>
        <w:numPr>
          <w:ilvl w:val="0"/>
          <w:numId w:val="3"/>
        </w:numPr>
        <w:rPr>
          <w:b/>
          <w:color w:val="00B050"/>
        </w:rPr>
      </w:pPr>
      <w:r w:rsidRPr="00F10F2D">
        <w:rPr>
          <w:b/>
          <w:color w:val="00B050"/>
        </w:rPr>
        <w:t xml:space="preserve">Realiza un listado con tu familia, de compromisos para favorecer y proteger el medio </w:t>
      </w:r>
    </w:p>
    <w:p w:rsidR="001601DA" w:rsidRPr="009E5642" w:rsidRDefault="001601DA" w:rsidP="001601DA">
      <w:pPr>
        <w:ind w:left="45"/>
        <w:rPr>
          <w:b/>
          <w:color w:val="00B050"/>
          <w:lang w:val="es-ES"/>
        </w:rPr>
      </w:pPr>
    </w:p>
    <w:p w:rsidR="001601DA" w:rsidRPr="001601DA" w:rsidRDefault="001601DA" w:rsidP="001601DA">
      <w:pPr>
        <w:ind w:left="45"/>
        <w:rPr>
          <w:b/>
          <w:color w:val="00B050"/>
        </w:rPr>
      </w:pPr>
      <w:r>
        <w:rPr>
          <w:b/>
          <w:color w:val="00B050"/>
          <w:lang w:val="es-ES"/>
        </w:rPr>
        <w:t xml:space="preserve">2.   </w:t>
      </w:r>
      <w:r w:rsidRPr="001601DA">
        <w:rPr>
          <w:b/>
          <w:color w:val="00B050"/>
          <w:lang w:val="es-ES"/>
        </w:rPr>
        <w:t xml:space="preserve">Realiza un listado con tu familia, de compromisos para favorecer y proteger el medio ambiente.  </w:t>
      </w:r>
      <w:r w:rsidRPr="009E5642">
        <w:rPr>
          <w:b/>
          <w:color w:val="00B050"/>
          <w:lang w:val="es-ES"/>
        </w:rPr>
        <w:t xml:space="preserve">Pégala en el refrigerador. A medida de que cumplan los compromisos ponles un ticket en el lado. </w:t>
      </w:r>
      <w:proofErr w:type="spellStart"/>
      <w:r w:rsidRPr="001601DA">
        <w:rPr>
          <w:b/>
          <w:color w:val="00B050"/>
        </w:rPr>
        <w:t>Mándame</w:t>
      </w:r>
      <w:proofErr w:type="spellEnd"/>
      <w:r w:rsidRPr="001601DA">
        <w:rPr>
          <w:b/>
          <w:color w:val="00B050"/>
        </w:rPr>
        <w:t xml:space="preserve"> </w:t>
      </w:r>
      <w:proofErr w:type="spellStart"/>
      <w:r w:rsidRPr="001601DA">
        <w:rPr>
          <w:b/>
          <w:color w:val="00B050"/>
        </w:rPr>
        <w:t>una</w:t>
      </w:r>
      <w:proofErr w:type="spellEnd"/>
      <w:r w:rsidRPr="001601DA">
        <w:rPr>
          <w:b/>
          <w:color w:val="00B050"/>
        </w:rPr>
        <w:t xml:space="preserve"> </w:t>
      </w:r>
      <w:proofErr w:type="spellStart"/>
      <w:r w:rsidRPr="001601DA">
        <w:rPr>
          <w:b/>
          <w:color w:val="00B050"/>
        </w:rPr>
        <w:t>foto</w:t>
      </w:r>
      <w:proofErr w:type="spellEnd"/>
      <w:r w:rsidRPr="001601DA">
        <w:rPr>
          <w:b/>
          <w:color w:val="00B050"/>
        </w:rPr>
        <w:t xml:space="preserve"> de tu lista.</w:t>
      </w:r>
    </w:p>
    <w:p w:rsidR="001601DA" w:rsidRPr="001601DA" w:rsidRDefault="001601DA" w:rsidP="001601DA">
      <w:pPr>
        <w:ind w:left="45"/>
        <w:rPr>
          <w:b/>
          <w:color w:val="00B050"/>
        </w:rPr>
      </w:pPr>
    </w:p>
    <w:p w:rsidR="001601DA" w:rsidRPr="00F10F2D" w:rsidRDefault="001601DA" w:rsidP="001601DA">
      <w:pPr>
        <w:pStyle w:val="Prrafodelista"/>
        <w:ind w:left="405"/>
        <w:rPr>
          <w:b/>
          <w:color w:val="FF0000"/>
        </w:rPr>
      </w:pPr>
      <w:r w:rsidRPr="00F10F2D">
        <w:rPr>
          <w:b/>
          <w:color w:val="FF0000"/>
        </w:rPr>
        <w:t xml:space="preserve">Ejemplo: </w:t>
      </w:r>
    </w:p>
    <w:p w:rsidR="001601DA" w:rsidRPr="001601DA" w:rsidRDefault="001601DA" w:rsidP="001601DA">
      <w:pPr>
        <w:pStyle w:val="Prrafodelista"/>
        <w:numPr>
          <w:ilvl w:val="0"/>
          <w:numId w:val="4"/>
        </w:numPr>
        <w:rPr>
          <w:b/>
          <w:color w:val="002060"/>
        </w:rPr>
      </w:pPr>
      <w:r w:rsidRPr="001601DA">
        <w:rPr>
          <w:b/>
          <w:color w:val="002060"/>
        </w:rPr>
        <w:t>juntar las botellas de plástico y vidrio y llevarlas al contenedor de reciclaje</w:t>
      </w:r>
    </w:p>
    <w:p w:rsidR="001601DA" w:rsidRPr="001601DA" w:rsidRDefault="001601DA" w:rsidP="001601DA">
      <w:pPr>
        <w:pStyle w:val="Prrafodelista"/>
        <w:numPr>
          <w:ilvl w:val="0"/>
          <w:numId w:val="4"/>
        </w:numPr>
        <w:rPr>
          <w:b/>
          <w:color w:val="002060"/>
        </w:rPr>
      </w:pPr>
      <w:r w:rsidRPr="001601DA">
        <w:rPr>
          <w:b/>
          <w:color w:val="002060"/>
        </w:rPr>
        <w:t>tirar los desechos orgánicos de vegetales en las plantas.</w:t>
      </w:r>
    </w:p>
    <w:p w:rsidR="001601DA" w:rsidRPr="001601DA" w:rsidRDefault="001601DA" w:rsidP="001601DA">
      <w:pPr>
        <w:pStyle w:val="Prrafodelista"/>
        <w:ind w:left="405"/>
        <w:rPr>
          <w:b/>
          <w:color w:val="002060"/>
        </w:rPr>
      </w:pPr>
    </w:p>
    <w:p w:rsidR="001601DA" w:rsidRDefault="001601DA">
      <w:pPr>
        <w:rPr>
          <w:lang w:val="es-CL"/>
        </w:rPr>
      </w:pPr>
    </w:p>
    <w:p w:rsidR="009E5642" w:rsidRDefault="009E5642">
      <w:pPr>
        <w:rPr>
          <w:lang w:val="es-CL"/>
        </w:rPr>
      </w:pPr>
    </w:p>
    <w:p w:rsidR="003A4C9E" w:rsidRDefault="003A4C9E">
      <w:pPr>
        <w:rPr>
          <w:lang w:val="es-CL"/>
        </w:rPr>
      </w:pPr>
    </w:p>
    <w:p w:rsidR="003A4C9E" w:rsidRDefault="003A4C9E">
      <w:pPr>
        <w:rPr>
          <w:lang w:val="es-CL"/>
        </w:rPr>
      </w:pPr>
    </w:p>
    <w:p w:rsidR="003A4C9E" w:rsidRDefault="003A4C9E">
      <w:pPr>
        <w:rPr>
          <w:lang w:val="es-CL"/>
        </w:rPr>
      </w:pPr>
    </w:p>
    <w:p w:rsidR="009E5642" w:rsidRDefault="009E5642">
      <w:pPr>
        <w:rPr>
          <w:lang w:val="es-CL"/>
        </w:rPr>
      </w:pPr>
    </w:p>
    <w:p w:rsidR="009E5642" w:rsidRPr="003A4C9E" w:rsidRDefault="009E5642" w:rsidP="009E5642">
      <w:pPr>
        <w:rPr>
          <w:rFonts w:ascii="Century Gothic" w:hAnsi="Century Gothic"/>
          <w:lang w:val="es-ES"/>
        </w:rPr>
      </w:pPr>
      <w:r w:rsidRPr="003A4C9E">
        <w:rPr>
          <w:rFonts w:ascii="Century Gothic" w:hAnsi="Century Gothic"/>
          <w:lang w:val="es-ES"/>
        </w:rPr>
        <w:lastRenderedPageBreak/>
        <w:t>JUEGO N° 1</w:t>
      </w:r>
      <w:bookmarkStart w:id="0" w:name="_GoBack"/>
      <w:bookmarkEnd w:id="0"/>
    </w:p>
    <w:p w:rsidR="009E5642" w:rsidRPr="003A4C9E" w:rsidRDefault="009E5642" w:rsidP="009E5642">
      <w:pPr>
        <w:rPr>
          <w:rFonts w:ascii="Century Gothic" w:hAnsi="Century Gothic"/>
          <w:lang w:val="es-ES"/>
        </w:rPr>
      </w:pPr>
      <w:r w:rsidRPr="003A4C9E">
        <w:rPr>
          <w:rFonts w:ascii="Century Gothic" w:hAnsi="Century Gothic"/>
          <w:lang w:val="es-ES"/>
        </w:rPr>
        <w:t xml:space="preserve"> Con apoyo  familiar, resuelvan el siguiente desafío matemático</w:t>
      </w:r>
    </w:p>
    <w:p w:rsidR="009E5642" w:rsidRDefault="009E5642" w:rsidP="009E5642">
      <w:pPr>
        <w:rPr>
          <w:lang w:val="es-ES"/>
        </w:rPr>
      </w:pPr>
    </w:p>
    <w:p w:rsidR="009E5642" w:rsidRDefault="009E5642" w:rsidP="009E5642">
      <w:pPr>
        <w:rPr>
          <w:lang w:val="es-ES"/>
        </w:rPr>
      </w:pPr>
      <w:r>
        <w:rPr>
          <w:noProof/>
          <w:lang w:val="es-CL" w:eastAsia="es-CL"/>
        </w:rPr>
        <w:drawing>
          <wp:anchor distT="0" distB="0" distL="114300" distR="114300" simplePos="0" relativeHeight="251663360" behindDoc="0" locked="0" layoutInCell="1" allowOverlap="1" wp14:anchorId="713F0EFB" wp14:editId="1B2EB15E">
            <wp:simplePos x="0" y="0"/>
            <wp:positionH relativeFrom="column">
              <wp:posOffset>-63500</wp:posOffset>
            </wp:positionH>
            <wp:positionV relativeFrom="paragraph">
              <wp:posOffset>62230</wp:posOffset>
            </wp:positionV>
            <wp:extent cx="5105400" cy="6501765"/>
            <wp:effectExtent l="0" t="0" r="0" b="0"/>
            <wp:wrapSquare wrapText="bothSides"/>
            <wp:docPr id="4" name="Imagen 4" descr="https://i.pinimg.com/originals/2f/a0/9e/2fa09e2dd4f07ea647560ffc61407d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f/a0/9e/2fa09e2dd4f07ea647560ffc61407d96.png"/>
                    <pic:cNvPicPr>
                      <a:picLocks noChangeAspect="1" noChangeArrowheads="1"/>
                    </pic:cNvPicPr>
                  </pic:nvPicPr>
                  <pic:blipFill rotWithShape="1">
                    <a:blip r:embed="rId17">
                      <a:extLst>
                        <a:ext uri="{28A0092B-C50C-407E-A947-70E740481C1C}">
                          <a14:useLocalDpi xmlns:a14="http://schemas.microsoft.com/office/drawing/2010/main" val="0"/>
                        </a:ext>
                      </a:extLst>
                    </a:blip>
                    <a:srcRect l="4153" t="13629" r="6424" b="8007"/>
                    <a:stretch/>
                  </pic:blipFill>
                  <pic:spPr bwMode="auto">
                    <a:xfrm>
                      <a:off x="0" y="0"/>
                      <a:ext cx="5105400" cy="6501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E5642" w:rsidRDefault="009E5642" w:rsidP="009E5642">
      <w:pPr>
        <w:rPr>
          <w:lang w:val="es-ES"/>
        </w:rPr>
      </w:pPr>
    </w:p>
    <w:p w:rsidR="009E5642" w:rsidRDefault="009E5642" w:rsidP="009E5642">
      <w:pPr>
        <w:rPr>
          <w:lang w:val="es-ES"/>
        </w:rPr>
      </w:pPr>
    </w:p>
    <w:p w:rsidR="009E5642" w:rsidRDefault="009E5642" w:rsidP="009E5642">
      <w:pPr>
        <w:rPr>
          <w:lang w:val="es-ES"/>
        </w:rPr>
      </w:pPr>
    </w:p>
    <w:p w:rsidR="009E5642"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Pr="00E73018" w:rsidRDefault="009E5642" w:rsidP="009E5642">
      <w:pPr>
        <w:rPr>
          <w:lang w:val="es-ES"/>
        </w:rPr>
      </w:pPr>
    </w:p>
    <w:p w:rsidR="009E5642" w:rsidRDefault="009E5642" w:rsidP="009E5642">
      <w:pPr>
        <w:tabs>
          <w:tab w:val="left" w:pos="7995"/>
        </w:tabs>
        <w:rPr>
          <w:lang w:val="es-ES"/>
        </w:rPr>
      </w:pPr>
      <w:r>
        <w:rPr>
          <w:lang w:val="es-ES"/>
        </w:rPr>
        <w:tab/>
      </w:r>
    </w:p>
    <w:p w:rsidR="009E5642" w:rsidRDefault="009E5642" w:rsidP="009E5642">
      <w:pPr>
        <w:tabs>
          <w:tab w:val="left" w:pos="7995"/>
        </w:tabs>
        <w:rPr>
          <w:lang w:val="es-ES"/>
        </w:rPr>
      </w:pPr>
    </w:p>
    <w:p w:rsidR="009E5642" w:rsidRDefault="009E5642" w:rsidP="009E5642">
      <w:pPr>
        <w:tabs>
          <w:tab w:val="left" w:pos="7995"/>
        </w:tabs>
        <w:rPr>
          <w:lang w:val="es-ES"/>
        </w:rPr>
      </w:pPr>
    </w:p>
    <w:p w:rsidR="009E5642" w:rsidRDefault="009E5642" w:rsidP="009E5642">
      <w:pPr>
        <w:tabs>
          <w:tab w:val="left" w:pos="7995"/>
        </w:tabs>
        <w:rPr>
          <w:lang w:val="es-ES"/>
        </w:rPr>
      </w:pPr>
    </w:p>
    <w:p w:rsidR="009E5642" w:rsidRPr="003A4C9E" w:rsidRDefault="009E5642" w:rsidP="009E5642">
      <w:pPr>
        <w:tabs>
          <w:tab w:val="left" w:pos="7995"/>
        </w:tabs>
        <w:rPr>
          <w:rFonts w:ascii="Century Gothic" w:hAnsi="Century Gothic"/>
          <w:lang w:val="es-ES"/>
        </w:rPr>
      </w:pPr>
      <w:r w:rsidRPr="003A4C9E">
        <w:rPr>
          <w:rFonts w:ascii="Century Gothic" w:hAnsi="Century Gothic"/>
          <w:lang w:val="es-ES"/>
        </w:rPr>
        <w:lastRenderedPageBreak/>
        <w:t xml:space="preserve">JUEGO NUMERO 2 </w:t>
      </w:r>
    </w:p>
    <w:p w:rsidR="009E5642" w:rsidRPr="003A4C9E" w:rsidRDefault="009E5642" w:rsidP="009E5642">
      <w:pPr>
        <w:tabs>
          <w:tab w:val="left" w:pos="7995"/>
        </w:tabs>
        <w:rPr>
          <w:rFonts w:ascii="Century Gothic" w:hAnsi="Century Gothic"/>
          <w:lang w:val="es-ES"/>
        </w:rPr>
      </w:pPr>
      <w:r w:rsidRPr="003A4C9E">
        <w:rPr>
          <w:rFonts w:ascii="Century Gothic" w:hAnsi="Century Gothic"/>
          <w:lang w:val="es-ES"/>
        </w:rPr>
        <w:t>Arma el dado</w:t>
      </w:r>
    </w:p>
    <w:p w:rsidR="009E5642" w:rsidRPr="003A4C9E" w:rsidRDefault="003A4C9E" w:rsidP="009E5642">
      <w:pPr>
        <w:tabs>
          <w:tab w:val="left" w:pos="7995"/>
        </w:tabs>
        <w:rPr>
          <w:rFonts w:ascii="Century Gothic" w:hAnsi="Century Gothic"/>
          <w:lang w:val="es-ES"/>
        </w:rPr>
      </w:pPr>
      <w:r w:rsidRPr="003A4C9E">
        <w:rPr>
          <w:rFonts w:ascii="Century Gothic" w:hAnsi="Century Gothic"/>
          <w:lang w:val="es-ES"/>
        </w:rPr>
        <w:t>Lanza el dado y según la cara</w:t>
      </w:r>
      <w:r w:rsidR="009E5642" w:rsidRPr="003A4C9E">
        <w:rPr>
          <w:rFonts w:ascii="Century Gothic" w:hAnsi="Century Gothic"/>
          <w:lang w:val="es-ES"/>
        </w:rPr>
        <w:t xml:space="preserve">, representa la emoción </w:t>
      </w:r>
    </w:p>
    <w:p w:rsidR="009E5642" w:rsidRDefault="009E5642" w:rsidP="009E5642">
      <w:pPr>
        <w:tabs>
          <w:tab w:val="left" w:pos="7995"/>
        </w:tabs>
        <w:rPr>
          <w:lang w:val="es-ES"/>
        </w:rPr>
      </w:pPr>
    </w:p>
    <w:p w:rsidR="009E5642" w:rsidRDefault="003A4C9E" w:rsidP="009E5642">
      <w:pPr>
        <w:tabs>
          <w:tab w:val="left" w:pos="7995"/>
        </w:tabs>
        <w:rPr>
          <w:lang w:val="es-ES"/>
        </w:rPr>
      </w:pPr>
      <w:r>
        <w:rPr>
          <w:noProof/>
          <w:lang w:val="es-CL" w:eastAsia="es-CL"/>
        </w:rPr>
        <w:drawing>
          <wp:anchor distT="0" distB="0" distL="114300" distR="114300" simplePos="0" relativeHeight="251665408" behindDoc="1" locked="0" layoutInCell="1" allowOverlap="1" wp14:anchorId="41094DF8" wp14:editId="1D010507">
            <wp:simplePos x="0" y="0"/>
            <wp:positionH relativeFrom="column">
              <wp:posOffset>-3810</wp:posOffset>
            </wp:positionH>
            <wp:positionV relativeFrom="paragraph">
              <wp:posOffset>17780</wp:posOffset>
            </wp:positionV>
            <wp:extent cx="5886450" cy="5057775"/>
            <wp:effectExtent l="0" t="0" r="0" b="9525"/>
            <wp:wrapTight wrapText="bothSides">
              <wp:wrapPolygon edited="0">
                <wp:start x="0" y="0"/>
                <wp:lineTo x="0" y="21559"/>
                <wp:lineTo x="21530" y="21559"/>
                <wp:lineTo x="21530"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lum contrast="40000"/>
                      <a:extLst>
                        <a:ext uri="{28A0092B-C50C-407E-A947-70E740481C1C}">
                          <a14:useLocalDpi xmlns:a14="http://schemas.microsoft.com/office/drawing/2010/main" val="0"/>
                        </a:ext>
                      </a:extLst>
                    </a:blip>
                    <a:srcRect b="2805"/>
                    <a:stretch/>
                  </pic:blipFill>
                  <pic:spPr bwMode="auto">
                    <a:xfrm>
                      <a:off x="0" y="0"/>
                      <a:ext cx="5886450" cy="505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E5642" w:rsidRDefault="009E5642" w:rsidP="009E5642">
      <w:pPr>
        <w:tabs>
          <w:tab w:val="left" w:pos="7995"/>
        </w:tabs>
        <w:rPr>
          <w:lang w:val="es-ES"/>
        </w:rPr>
      </w:pPr>
    </w:p>
    <w:p w:rsidR="009E5642" w:rsidRPr="009E5642" w:rsidRDefault="009E5642">
      <w:pPr>
        <w:rPr>
          <w:lang w:val="es-ES"/>
        </w:rPr>
      </w:pPr>
    </w:p>
    <w:sectPr w:rsidR="009E5642" w:rsidRPr="009E5642" w:rsidSect="003A4C9E">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30483"/>
    <w:multiLevelType w:val="hybridMultilevel"/>
    <w:tmpl w:val="2806E680"/>
    <w:lvl w:ilvl="0" w:tplc="340A0001">
      <w:start w:val="1"/>
      <w:numFmt w:val="bullet"/>
      <w:lvlText w:val=""/>
      <w:lvlJc w:val="left"/>
      <w:pPr>
        <w:ind w:left="1125" w:hanging="360"/>
      </w:pPr>
      <w:rPr>
        <w:rFonts w:ascii="Symbol" w:hAnsi="Symbol" w:hint="default"/>
      </w:rPr>
    </w:lvl>
    <w:lvl w:ilvl="1" w:tplc="340A0003" w:tentative="1">
      <w:start w:val="1"/>
      <w:numFmt w:val="bullet"/>
      <w:lvlText w:val="o"/>
      <w:lvlJc w:val="left"/>
      <w:pPr>
        <w:ind w:left="1845" w:hanging="360"/>
      </w:pPr>
      <w:rPr>
        <w:rFonts w:ascii="Courier New" w:hAnsi="Courier New" w:cs="Courier New" w:hint="default"/>
      </w:rPr>
    </w:lvl>
    <w:lvl w:ilvl="2" w:tplc="340A0005" w:tentative="1">
      <w:start w:val="1"/>
      <w:numFmt w:val="bullet"/>
      <w:lvlText w:val=""/>
      <w:lvlJc w:val="left"/>
      <w:pPr>
        <w:ind w:left="2565" w:hanging="360"/>
      </w:pPr>
      <w:rPr>
        <w:rFonts w:ascii="Wingdings" w:hAnsi="Wingdings" w:hint="default"/>
      </w:rPr>
    </w:lvl>
    <w:lvl w:ilvl="3" w:tplc="340A0001" w:tentative="1">
      <w:start w:val="1"/>
      <w:numFmt w:val="bullet"/>
      <w:lvlText w:val=""/>
      <w:lvlJc w:val="left"/>
      <w:pPr>
        <w:ind w:left="3285" w:hanging="360"/>
      </w:pPr>
      <w:rPr>
        <w:rFonts w:ascii="Symbol" w:hAnsi="Symbol" w:hint="default"/>
      </w:rPr>
    </w:lvl>
    <w:lvl w:ilvl="4" w:tplc="340A0003" w:tentative="1">
      <w:start w:val="1"/>
      <w:numFmt w:val="bullet"/>
      <w:lvlText w:val="o"/>
      <w:lvlJc w:val="left"/>
      <w:pPr>
        <w:ind w:left="4005" w:hanging="360"/>
      </w:pPr>
      <w:rPr>
        <w:rFonts w:ascii="Courier New" w:hAnsi="Courier New" w:cs="Courier New" w:hint="default"/>
      </w:rPr>
    </w:lvl>
    <w:lvl w:ilvl="5" w:tplc="340A0005" w:tentative="1">
      <w:start w:val="1"/>
      <w:numFmt w:val="bullet"/>
      <w:lvlText w:val=""/>
      <w:lvlJc w:val="left"/>
      <w:pPr>
        <w:ind w:left="4725" w:hanging="360"/>
      </w:pPr>
      <w:rPr>
        <w:rFonts w:ascii="Wingdings" w:hAnsi="Wingdings" w:hint="default"/>
      </w:rPr>
    </w:lvl>
    <w:lvl w:ilvl="6" w:tplc="340A0001" w:tentative="1">
      <w:start w:val="1"/>
      <w:numFmt w:val="bullet"/>
      <w:lvlText w:val=""/>
      <w:lvlJc w:val="left"/>
      <w:pPr>
        <w:ind w:left="5445" w:hanging="360"/>
      </w:pPr>
      <w:rPr>
        <w:rFonts w:ascii="Symbol" w:hAnsi="Symbol" w:hint="default"/>
      </w:rPr>
    </w:lvl>
    <w:lvl w:ilvl="7" w:tplc="340A0003" w:tentative="1">
      <w:start w:val="1"/>
      <w:numFmt w:val="bullet"/>
      <w:lvlText w:val="o"/>
      <w:lvlJc w:val="left"/>
      <w:pPr>
        <w:ind w:left="6165" w:hanging="360"/>
      </w:pPr>
      <w:rPr>
        <w:rFonts w:ascii="Courier New" w:hAnsi="Courier New" w:cs="Courier New" w:hint="default"/>
      </w:rPr>
    </w:lvl>
    <w:lvl w:ilvl="8" w:tplc="340A0005" w:tentative="1">
      <w:start w:val="1"/>
      <w:numFmt w:val="bullet"/>
      <w:lvlText w:val=""/>
      <w:lvlJc w:val="left"/>
      <w:pPr>
        <w:ind w:left="6885" w:hanging="360"/>
      </w:pPr>
      <w:rPr>
        <w:rFonts w:ascii="Wingdings" w:hAnsi="Wingdings" w:hint="default"/>
      </w:rPr>
    </w:lvl>
  </w:abstractNum>
  <w:abstractNum w:abstractNumId="1">
    <w:nsid w:val="779C651E"/>
    <w:multiLevelType w:val="hybridMultilevel"/>
    <w:tmpl w:val="E8242A18"/>
    <w:lvl w:ilvl="0" w:tplc="86B433F6">
      <w:start w:val="1"/>
      <w:numFmt w:val="decimal"/>
      <w:lvlText w:val="%1."/>
      <w:lvlJc w:val="left"/>
      <w:pPr>
        <w:ind w:left="405" w:hanging="360"/>
      </w:pPr>
      <w:rPr>
        <w:rFonts w:hint="default"/>
      </w:rPr>
    </w:lvl>
    <w:lvl w:ilvl="1" w:tplc="340A0019" w:tentative="1">
      <w:start w:val="1"/>
      <w:numFmt w:val="lowerLetter"/>
      <w:lvlText w:val="%2."/>
      <w:lvlJc w:val="left"/>
      <w:pPr>
        <w:ind w:left="1125" w:hanging="360"/>
      </w:pPr>
    </w:lvl>
    <w:lvl w:ilvl="2" w:tplc="340A001B" w:tentative="1">
      <w:start w:val="1"/>
      <w:numFmt w:val="lowerRoman"/>
      <w:lvlText w:val="%3."/>
      <w:lvlJc w:val="right"/>
      <w:pPr>
        <w:ind w:left="1845" w:hanging="180"/>
      </w:pPr>
    </w:lvl>
    <w:lvl w:ilvl="3" w:tplc="340A000F" w:tentative="1">
      <w:start w:val="1"/>
      <w:numFmt w:val="decimal"/>
      <w:lvlText w:val="%4."/>
      <w:lvlJc w:val="left"/>
      <w:pPr>
        <w:ind w:left="2565" w:hanging="360"/>
      </w:pPr>
    </w:lvl>
    <w:lvl w:ilvl="4" w:tplc="340A0019" w:tentative="1">
      <w:start w:val="1"/>
      <w:numFmt w:val="lowerLetter"/>
      <w:lvlText w:val="%5."/>
      <w:lvlJc w:val="left"/>
      <w:pPr>
        <w:ind w:left="3285" w:hanging="360"/>
      </w:pPr>
    </w:lvl>
    <w:lvl w:ilvl="5" w:tplc="340A001B" w:tentative="1">
      <w:start w:val="1"/>
      <w:numFmt w:val="lowerRoman"/>
      <w:lvlText w:val="%6."/>
      <w:lvlJc w:val="right"/>
      <w:pPr>
        <w:ind w:left="4005" w:hanging="180"/>
      </w:pPr>
    </w:lvl>
    <w:lvl w:ilvl="6" w:tplc="340A000F" w:tentative="1">
      <w:start w:val="1"/>
      <w:numFmt w:val="decimal"/>
      <w:lvlText w:val="%7."/>
      <w:lvlJc w:val="left"/>
      <w:pPr>
        <w:ind w:left="4725" w:hanging="360"/>
      </w:pPr>
    </w:lvl>
    <w:lvl w:ilvl="7" w:tplc="340A0019" w:tentative="1">
      <w:start w:val="1"/>
      <w:numFmt w:val="lowerLetter"/>
      <w:lvlText w:val="%8."/>
      <w:lvlJc w:val="left"/>
      <w:pPr>
        <w:ind w:left="5445" w:hanging="360"/>
      </w:pPr>
    </w:lvl>
    <w:lvl w:ilvl="8" w:tplc="340A001B" w:tentative="1">
      <w:start w:val="1"/>
      <w:numFmt w:val="lowerRoman"/>
      <w:lvlText w:val="%9."/>
      <w:lvlJc w:val="right"/>
      <w:pPr>
        <w:ind w:left="6165" w:hanging="180"/>
      </w:pPr>
    </w:lvl>
  </w:abstractNum>
  <w:abstractNum w:abstractNumId="2">
    <w:nsid w:val="78117B7C"/>
    <w:multiLevelType w:val="multilevel"/>
    <w:tmpl w:val="1488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304423"/>
    <w:multiLevelType w:val="multilevel"/>
    <w:tmpl w:val="8D08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DB5"/>
    <w:rsid w:val="00015B14"/>
    <w:rsid w:val="001601DA"/>
    <w:rsid w:val="003A4C9E"/>
    <w:rsid w:val="008B3D70"/>
    <w:rsid w:val="009E5642"/>
    <w:rsid w:val="00A03333"/>
    <w:rsid w:val="00A31C83"/>
    <w:rsid w:val="00C47DB5"/>
    <w:rsid w:val="00F8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DB5"/>
  </w:style>
  <w:style w:type="paragraph" w:styleId="Ttulo3">
    <w:name w:val="heading 3"/>
    <w:basedOn w:val="Normal"/>
    <w:next w:val="Normal"/>
    <w:link w:val="Ttulo3Car"/>
    <w:uiPriority w:val="9"/>
    <w:semiHidden/>
    <w:unhideWhenUsed/>
    <w:qFormat/>
    <w:rsid w:val="001601DA"/>
    <w:pPr>
      <w:keepNext/>
      <w:keepLines/>
      <w:spacing w:before="200" w:after="0" w:line="276" w:lineRule="auto"/>
      <w:outlineLvl w:val="2"/>
    </w:pPr>
    <w:rPr>
      <w:rFonts w:asciiTheme="majorHAnsi" w:eastAsiaTheme="majorEastAsia" w:hAnsiTheme="majorHAnsi" w:cstheme="majorBidi"/>
      <w:b/>
      <w:bCs/>
      <w:color w:val="5B9BD5" w:themeColor="accent1"/>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7DB5"/>
    <w:rPr>
      <w:color w:val="0563C1" w:themeColor="hyperlink"/>
      <w:u w:val="single"/>
    </w:rPr>
  </w:style>
  <w:style w:type="table" w:styleId="Tablaconcuadrcula">
    <w:name w:val="Table Grid"/>
    <w:basedOn w:val="Tablanormal"/>
    <w:uiPriority w:val="39"/>
    <w:rsid w:val="00C47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47DB5"/>
    <w:pPr>
      <w:spacing w:after="0" w:line="240" w:lineRule="auto"/>
    </w:pPr>
  </w:style>
  <w:style w:type="table" w:customStyle="1" w:styleId="Tablaconcuadrcula1">
    <w:name w:val="Tabla con cuadrícula1"/>
    <w:basedOn w:val="Tablanormal"/>
    <w:next w:val="Tablaconcuadrcula"/>
    <w:uiPriority w:val="39"/>
    <w:rsid w:val="00015B14"/>
    <w:pPr>
      <w:spacing w:after="0" w:line="240" w:lineRule="auto"/>
    </w:pPr>
    <w:rPr>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1601DA"/>
    <w:rPr>
      <w:rFonts w:asciiTheme="majorHAnsi" w:eastAsiaTheme="majorEastAsia" w:hAnsiTheme="majorHAnsi" w:cstheme="majorBidi"/>
      <w:b/>
      <w:bCs/>
      <w:color w:val="5B9BD5" w:themeColor="accent1"/>
      <w:lang w:val="es-CL"/>
    </w:rPr>
  </w:style>
  <w:style w:type="paragraph" w:styleId="NormalWeb">
    <w:name w:val="Normal (Web)"/>
    <w:basedOn w:val="Normal"/>
    <w:uiPriority w:val="99"/>
    <w:semiHidden/>
    <w:unhideWhenUsed/>
    <w:rsid w:val="001601DA"/>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1601DA"/>
    <w:rPr>
      <w:b/>
      <w:bCs/>
    </w:rPr>
  </w:style>
  <w:style w:type="paragraph" w:styleId="Prrafodelista">
    <w:name w:val="List Paragraph"/>
    <w:basedOn w:val="Normal"/>
    <w:uiPriority w:val="34"/>
    <w:qFormat/>
    <w:rsid w:val="001601DA"/>
    <w:pPr>
      <w:spacing w:after="200" w:line="276" w:lineRule="auto"/>
      <w:ind w:left="720"/>
      <w:contextualSpacing/>
    </w:pPr>
    <w:rPr>
      <w:lang w:val="es-CL"/>
    </w:rPr>
  </w:style>
  <w:style w:type="paragraph" w:styleId="Textodeglobo">
    <w:name w:val="Balloon Text"/>
    <w:basedOn w:val="Normal"/>
    <w:link w:val="TextodegloboCar"/>
    <w:uiPriority w:val="99"/>
    <w:semiHidden/>
    <w:unhideWhenUsed/>
    <w:rsid w:val="003A4C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DB5"/>
  </w:style>
  <w:style w:type="paragraph" w:styleId="Ttulo3">
    <w:name w:val="heading 3"/>
    <w:basedOn w:val="Normal"/>
    <w:next w:val="Normal"/>
    <w:link w:val="Ttulo3Car"/>
    <w:uiPriority w:val="9"/>
    <w:semiHidden/>
    <w:unhideWhenUsed/>
    <w:qFormat/>
    <w:rsid w:val="001601DA"/>
    <w:pPr>
      <w:keepNext/>
      <w:keepLines/>
      <w:spacing w:before="200" w:after="0" w:line="276" w:lineRule="auto"/>
      <w:outlineLvl w:val="2"/>
    </w:pPr>
    <w:rPr>
      <w:rFonts w:asciiTheme="majorHAnsi" w:eastAsiaTheme="majorEastAsia" w:hAnsiTheme="majorHAnsi" w:cstheme="majorBidi"/>
      <w:b/>
      <w:bCs/>
      <w:color w:val="5B9BD5" w:themeColor="accent1"/>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7DB5"/>
    <w:rPr>
      <w:color w:val="0563C1" w:themeColor="hyperlink"/>
      <w:u w:val="single"/>
    </w:rPr>
  </w:style>
  <w:style w:type="table" w:styleId="Tablaconcuadrcula">
    <w:name w:val="Table Grid"/>
    <w:basedOn w:val="Tablanormal"/>
    <w:uiPriority w:val="39"/>
    <w:rsid w:val="00C47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47DB5"/>
    <w:pPr>
      <w:spacing w:after="0" w:line="240" w:lineRule="auto"/>
    </w:pPr>
  </w:style>
  <w:style w:type="table" w:customStyle="1" w:styleId="Tablaconcuadrcula1">
    <w:name w:val="Tabla con cuadrícula1"/>
    <w:basedOn w:val="Tablanormal"/>
    <w:next w:val="Tablaconcuadrcula"/>
    <w:uiPriority w:val="39"/>
    <w:rsid w:val="00015B14"/>
    <w:pPr>
      <w:spacing w:after="0" w:line="240" w:lineRule="auto"/>
    </w:pPr>
    <w:rPr>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1601DA"/>
    <w:rPr>
      <w:rFonts w:asciiTheme="majorHAnsi" w:eastAsiaTheme="majorEastAsia" w:hAnsiTheme="majorHAnsi" w:cstheme="majorBidi"/>
      <w:b/>
      <w:bCs/>
      <w:color w:val="5B9BD5" w:themeColor="accent1"/>
      <w:lang w:val="es-CL"/>
    </w:rPr>
  </w:style>
  <w:style w:type="paragraph" w:styleId="NormalWeb">
    <w:name w:val="Normal (Web)"/>
    <w:basedOn w:val="Normal"/>
    <w:uiPriority w:val="99"/>
    <w:semiHidden/>
    <w:unhideWhenUsed/>
    <w:rsid w:val="001601DA"/>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1601DA"/>
    <w:rPr>
      <w:b/>
      <w:bCs/>
    </w:rPr>
  </w:style>
  <w:style w:type="paragraph" w:styleId="Prrafodelista">
    <w:name w:val="List Paragraph"/>
    <w:basedOn w:val="Normal"/>
    <w:uiPriority w:val="34"/>
    <w:qFormat/>
    <w:rsid w:val="001601DA"/>
    <w:pPr>
      <w:spacing w:after="200" w:line="276" w:lineRule="auto"/>
      <w:ind w:left="720"/>
      <w:contextualSpacing/>
    </w:pPr>
    <w:rPr>
      <w:lang w:val="es-CL"/>
    </w:rPr>
  </w:style>
  <w:style w:type="paragraph" w:styleId="Textodeglobo">
    <w:name w:val="Balloon Text"/>
    <w:basedOn w:val="Normal"/>
    <w:link w:val="TextodegloboCar"/>
    <w:uiPriority w:val="99"/>
    <w:semiHidden/>
    <w:unhideWhenUsed/>
    <w:rsid w:val="003A4C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franciscalizama@gmail.com" TargetMode="External"/><Relationship Id="rId13" Type="http://schemas.openxmlformats.org/officeDocument/2006/relationships/hyperlink" Target="http://ecologismos.com/colillas-cigarrillos-son-semillas/" TargetMode="External"/><Relationship Id="rId18"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hyperlink" Target="mailto:edex2011@outlook.com" TargetMode="External"/><Relationship Id="rId12" Type="http://schemas.openxmlformats.org/officeDocument/2006/relationships/hyperlink" Target="https://www.ise.fraunhofer.de/en"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ecologismos.com/colillas-cigarrillos-son-semilla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blog.oxfamintermon.org/tecnicas-de-cuidado-del-medio-ambiente-desde-casa/" TargetMode="External"/><Relationship Id="rId5" Type="http://schemas.openxmlformats.org/officeDocument/2006/relationships/webSettings" Target="webSettings.xml"/><Relationship Id="rId15" Type="http://schemas.openxmlformats.org/officeDocument/2006/relationships/hyperlink" Target="https://www.ise.fraunhofer.de/en"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oxfamintermon.org/tecnicas-de-cuidado-del-medio-ambiente-desde-casa/" TargetMode="External"/><Relationship Id="rId14" Type="http://schemas.openxmlformats.org/officeDocument/2006/relationships/hyperlink" Target="https://blog.oxfamintermon.org/tecnicas-de-cuidado-del-medio-ambiente-desde-ca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324</Words>
  <Characters>1787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vilches sotelo</dc:creator>
  <cp:lastModifiedBy>Ale</cp:lastModifiedBy>
  <cp:revision>3</cp:revision>
  <dcterms:created xsi:type="dcterms:W3CDTF">2020-08-10T21:20:00Z</dcterms:created>
  <dcterms:modified xsi:type="dcterms:W3CDTF">2020-08-10T21:24:00Z</dcterms:modified>
</cp:coreProperties>
</file>