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91FF1" w14:textId="77777777" w:rsidR="00B0635E" w:rsidRDefault="00B0635E" w:rsidP="00B0635E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92C553A" wp14:editId="14CE681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85825" cy="647700"/>
            <wp:effectExtent l="0" t="0" r="9525" b="0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B4AA7" w14:textId="77777777" w:rsidR="00B0635E" w:rsidRDefault="00B0635E" w:rsidP="00B0635E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14:paraId="7B6BA3EF" w14:textId="77777777" w:rsidR="00B0635E" w:rsidRDefault="00B0635E" w:rsidP="00B0635E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14:paraId="6B7CFBA9" w14:textId="77777777" w:rsidR="00B0635E" w:rsidRDefault="00B0635E" w:rsidP="00B0635E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14:paraId="34CF7BB4" w14:textId="77777777" w:rsidR="00B0635E" w:rsidRDefault="00B0635E" w:rsidP="00B0635E">
      <w:pPr>
        <w:pBdr>
          <w:bottom w:val="single" w:sz="12" w:space="1" w:color="000000"/>
        </w:pBdr>
        <w:spacing w:after="0" w:line="240" w:lineRule="auto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14:paraId="16C9853B" w14:textId="77777777" w:rsidR="00B0635E" w:rsidRDefault="00B0635E" w:rsidP="00B0635E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14:paraId="4C08DDEF" w14:textId="77777777" w:rsidR="00B0635E" w:rsidRDefault="00B0635E" w:rsidP="00B0635E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Psicopedagoga:  Francisca Navarro Jorquera</w:t>
      </w:r>
    </w:p>
    <w:p w14:paraId="546866DD" w14:textId="25F1F4F0" w:rsidR="00B0635E" w:rsidRPr="00B0635E" w:rsidRDefault="00B0635E" w:rsidP="00B0635E">
      <w:pPr>
        <w:spacing w:after="0" w:line="240" w:lineRule="auto"/>
        <w:jc w:val="center"/>
        <w:rPr>
          <w:noProof/>
          <w:sz w:val="18"/>
          <w:szCs w:val="18"/>
          <w:lang w:eastAsia="es-CL"/>
        </w:rPr>
      </w:pPr>
      <w:r>
        <w:rPr>
          <w:noProof/>
          <w:lang w:val="en-US"/>
        </w:rPr>
        <w:drawing>
          <wp:inline distT="0" distB="0" distL="0" distR="0" wp14:anchorId="3161B760" wp14:editId="702EBBFD">
            <wp:extent cx="1508760" cy="1005840"/>
            <wp:effectExtent l="133350" t="76200" r="72390" b="137160"/>
            <wp:docPr id="2" name="Imagen 2" descr="Hotel Transilvania 4&amp;#39; no irá a cines: Sony vende su película a Amazon por  100 millones de dólares y se estrenará en Prime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Transilvania 4&amp;#39; no irá a cines: Sony vende su película a Amazon por  100 millones de dólares y se estrenará en Prime Vide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05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43F04A0" w14:textId="77777777" w:rsidR="00B0635E" w:rsidRDefault="00B0635E" w:rsidP="00B0635E">
      <w:pPr>
        <w:spacing w:after="0" w:line="240" w:lineRule="auto"/>
        <w:jc w:val="center"/>
      </w:pPr>
      <w:r>
        <w:rPr>
          <w:rFonts w:ascii="Century Gothic" w:hAnsi="Century Gothic"/>
          <w:b/>
          <w:noProof/>
          <w:u w:val="single"/>
          <w:lang w:eastAsia="es-CL"/>
        </w:rPr>
        <w:t xml:space="preserve">Guía cognitiva  Kínder </w:t>
      </w:r>
    </w:p>
    <w:p w14:paraId="40A14DE2" w14:textId="75E539C7" w:rsidR="00B0635E" w:rsidRDefault="00B0635E" w:rsidP="00B0635E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Semanas  N° 34 y 35 </w:t>
      </w:r>
    </w:p>
    <w:p w14:paraId="0735B630" w14:textId="2812783C" w:rsidR="00B0635E" w:rsidRDefault="00B0635E" w:rsidP="00B0635E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 Desde el 0</w:t>
      </w:r>
      <w:r w:rsidR="00FC5E9B">
        <w:rPr>
          <w:rFonts w:ascii="Century Gothic" w:hAnsi="Century Gothic"/>
          <w:b/>
          <w:noProof/>
          <w:u w:val="single"/>
          <w:lang w:eastAsia="es-CL"/>
        </w:rPr>
        <w:t>1</w:t>
      </w:r>
      <w:r>
        <w:rPr>
          <w:rFonts w:ascii="Century Gothic" w:hAnsi="Century Gothic"/>
          <w:b/>
          <w:noProof/>
          <w:u w:val="single"/>
          <w:lang w:eastAsia="es-CL"/>
        </w:rPr>
        <w:t xml:space="preserve"> al 12 de Noviembre</w:t>
      </w:r>
    </w:p>
    <w:p w14:paraId="329B162C" w14:textId="77777777" w:rsidR="00B0635E" w:rsidRDefault="00B0635E" w:rsidP="00B0635E"/>
    <w:p w14:paraId="02AE5B72" w14:textId="77777777" w:rsidR="00B0635E" w:rsidRDefault="00B0635E" w:rsidP="00B0635E">
      <w:pPr>
        <w:rPr>
          <w:rFonts w:ascii="Century Gothic" w:hAnsi="Century Gothic"/>
        </w:rPr>
      </w:pPr>
      <w:r>
        <w:rPr>
          <w:rFonts w:ascii="Century Gothic" w:hAnsi="Century Gothic"/>
          <w:sz w:val="24"/>
          <w:szCs w:val="24"/>
        </w:rPr>
        <w:t xml:space="preserve">Nombre del estudiante: </w:t>
      </w:r>
      <w:r>
        <w:rPr>
          <w:rFonts w:ascii="Century Gothic" w:hAnsi="Century Gothic"/>
        </w:rPr>
        <w:t>______________________________________________________</w:t>
      </w:r>
    </w:p>
    <w:p w14:paraId="75F6E67F" w14:textId="6648AF70" w:rsidR="00B0635E" w:rsidRDefault="00B0635E" w:rsidP="00B0635E">
      <w:pPr>
        <w:spacing w:after="0" w:line="240" w:lineRule="auto"/>
        <w:jc w:val="both"/>
        <w:rPr>
          <w:rFonts w:ascii="Century Gothic" w:hAnsi="Century Gothic"/>
          <w:i/>
          <w:iCs/>
        </w:rPr>
      </w:pPr>
      <w:r>
        <w:rPr>
          <w:rFonts w:ascii="Century Gothic" w:hAnsi="Century Gothic"/>
          <w:b/>
          <w:bCs/>
          <w:i/>
          <w:iCs/>
          <w:color w:val="FF0000"/>
          <w:highlight w:val="yellow"/>
        </w:rPr>
        <w:t>OBJETIVO:</w:t>
      </w:r>
      <w:r>
        <w:rPr>
          <w:rFonts w:ascii="Century Gothic" w:hAnsi="Century Gothic"/>
          <w:b/>
          <w:bCs/>
          <w:i/>
          <w:iCs/>
          <w:color w:val="FF0000"/>
        </w:rPr>
        <w:t xml:space="preserve"> </w:t>
      </w:r>
      <w:r>
        <w:rPr>
          <w:rFonts w:ascii="Century Gothic" w:hAnsi="Century Gothic"/>
          <w:i/>
          <w:iCs/>
        </w:rPr>
        <w:t>Desarrollar y potenciar habilidades de discriminación visual.</w:t>
      </w:r>
    </w:p>
    <w:p w14:paraId="679C1E13" w14:textId="297F0735" w:rsidR="00B0635E" w:rsidRDefault="00B0635E" w:rsidP="00B0635E">
      <w:pPr>
        <w:spacing w:after="0" w:line="240" w:lineRule="auto"/>
        <w:jc w:val="center"/>
        <w:rPr>
          <w:rFonts w:ascii="Jokerman" w:hAnsi="Jokerman"/>
          <w:b/>
          <w:bCs/>
          <w:color w:val="6DFBF4"/>
          <w:sz w:val="56"/>
          <w:szCs w:val="56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>
        <w:rPr>
          <w:rFonts w:ascii="Jokerman" w:hAnsi="Jokerman"/>
          <w:b/>
          <w:bCs/>
          <w:noProof/>
          <w:color w:val="6DFBF4"/>
          <w:sz w:val="56"/>
          <w:szCs w:val="56"/>
          <w:lang w:val="en-US"/>
        </w:rPr>
        <w:drawing>
          <wp:inline distT="0" distB="0" distL="0" distR="0" wp14:anchorId="39DFC026" wp14:editId="1CE72810">
            <wp:extent cx="2404110" cy="340297"/>
            <wp:effectExtent l="0" t="0" r="0" b="3175"/>
            <wp:docPr id="3" name="Imagen 3" descr="Imagen que contiene cer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cerc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30" cy="35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22E4" w14:textId="75D6A9B8" w:rsidR="00B0635E" w:rsidRDefault="00B0635E" w:rsidP="00B0635E">
      <w:pPr>
        <w:spacing w:after="0" w:line="240" w:lineRule="auto"/>
        <w:jc w:val="center"/>
        <w:rPr>
          <w:rFonts w:ascii="Chiller" w:hAnsi="Chiller"/>
          <w:b/>
          <w:bCs/>
          <w:color w:val="B95A13"/>
          <w:sz w:val="48"/>
          <w:szCs w:val="48"/>
        </w:rPr>
      </w:pPr>
      <w:r w:rsidRPr="00B0635E">
        <w:rPr>
          <w:rFonts w:ascii="Chiller" w:hAnsi="Chiller"/>
          <w:b/>
          <w:bCs/>
          <w:color w:val="B95A13"/>
          <w:sz w:val="48"/>
          <w:szCs w:val="48"/>
        </w:rPr>
        <w:t>SEMANA 34</w:t>
      </w:r>
    </w:p>
    <w:p w14:paraId="0D268359" w14:textId="52F14555" w:rsidR="00B0635E" w:rsidRPr="00B0635E" w:rsidRDefault="00B0635E" w:rsidP="00B0635E">
      <w:pPr>
        <w:spacing w:after="0" w:line="240" w:lineRule="auto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hiller" w:hAnsi="Chiller"/>
          <w:b/>
          <w:bCs/>
          <w:color w:val="B95A13"/>
          <w:sz w:val="48"/>
          <w:szCs w:val="48"/>
        </w:rPr>
        <w:br w:type="textWrapping" w:clear="all"/>
      </w:r>
      <w:r w:rsidRPr="00B0635E">
        <w:rPr>
          <w:rFonts w:ascii="Century Gothic" w:hAnsi="Century Gothic"/>
          <w:b/>
          <w:bCs/>
          <w:color w:val="FF0000"/>
          <w:sz w:val="24"/>
          <w:szCs w:val="24"/>
        </w:rPr>
        <w:t>1)</w:t>
      </w:r>
      <w:r w:rsidRPr="00B0635E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B0635E">
        <w:rPr>
          <w:rFonts w:ascii="Century Gothic" w:hAnsi="Century Gothic"/>
          <w:color w:val="000000" w:themeColor="text1"/>
          <w:sz w:val="24"/>
          <w:szCs w:val="24"/>
        </w:rPr>
        <w:t xml:space="preserve">Con ayuda, </w:t>
      </w:r>
      <w:r w:rsidRPr="00280315">
        <w:rPr>
          <w:rFonts w:ascii="Century Gothic" w:hAnsi="Century Gothic"/>
          <w:b/>
          <w:bCs/>
          <w:color w:val="333399"/>
          <w:sz w:val="24"/>
          <w:szCs w:val="24"/>
        </w:rPr>
        <w:t>encierra en un círculo de color azul</w:t>
      </w:r>
      <w:r w:rsidRPr="00B0635E">
        <w:rPr>
          <w:rFonts w:ascii="Century Gothic" w:hAnsi="Century Gothic"/>
          <w:color w:val="000000" w:themeColor="text1"/>
          <w:sz w:val="24"/>
          <w:szCs w:val="24"/>
        </w:rPr>
        <w:t xml:space="preserve">, todos los </w:t>
      </w:r>
      <w:r w:rsidRPr="00B0635E">
        <w:rPr>
          <w:rFonts w:ascii="Century Gothic" w:hAnsi="Century Gothic"/>
          <w:color w:val="000000" w:themeColor="text1"/>
          <w:sz w:val="24"/>
          <w:szCs w:val="24"/>
          <w:highlight w:val="yellow"/>
        </w:rPr>
        <w:t>números 5</w:t>
      </w:r>
      <w:r w:rsidRPr="00B0635E">
        <w:rPr>
          <w:rFonts w:ascii="Century Gothic" w:hAnsi="Century Gothic"/>
          <w:color w:val="000000" w:themeColor="text1"/>
          <w:sz w:val="24"/>
          <w:szCs w:val="24"/>
        </w:rPr>
        <w:t xml:space="preserve"> que encuentres.</w:t>
      </w:r>
    </w:p>
    <w:p w14:paraId="6990D7DD" w14:textId="29FF9E95" w:rsidR="00A601F3" w:rsidRDefault="00F411B4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5B1E374" wp14:editId="3F47BFCB">
            <wp:simplePos x="0" y="0"/>
            <wp:positionH relativeFrom="margin">
              <wp:posOffset>243840</wp:posOffset>
            </wp:positionH>
            <wp:positionV relativeFrom="paragraph">
              <wp:posOffset>303530</wp:posOffset>
            </wp:positionV>
            <wp:extent cx="5128260" cy="2613660"/>
            <wp:effectExtent l="0" t="0" r="0" b="0"/>
            <wp:wrapSquare wrapText="bothSides"/>
            <wp:docPr id="5" name="Imagen 5" descr="Pin en Estimulación cognitiv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n Estimulación cognitiv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 t="17446" r="3089" b="46936"/>
                    <a:stretch/>
                  </pic:blipFill>
                  <pic:spPr bwMode="auto">
                    <a:xfrm>
                      <a:off x="0" y="0"/>
                      <a:ext cx="51282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983DD6" w14:textId="065C9CFF" w:rsidR="00A601F3" w:rsidRDefault="00A601F3"/>
    <w:p w14:paraId="5BF15442" w14:textId="56C08612" w:rsidR="009101A4" w:rsidRDefault="00F411B4" w:rsidP="00D279B4">
      <w:pPr>
        <w:jc w:val="both"/>
        <w:rPr>
          <w:rFonts w:ascii="Century Gothic" w:hAnsi="Century Gothic"/>
          <w:sz w:val="24"/>
          <w:szCs w:val="24"/>
        </w:rPr>
      </w:pPr>
      <w:r w:rsidRPr="00D279B4">
        <w:rPr>
          <w:rFonts w:ascii="Century Gothic" w:hAnsi="Century Gothic"/>
          <w:b/>
          <w:bCs/>
          <w:noProof/>
          <w:color w:val="FF0000"/>
          <w:sz w:val="24"/>
          <w:szCs w:val="24"/>
        </w:rPr>
        <w:lastRenderedPageBreak/>
        <w:t>2)</w:t>
      </w:r>
      <w:r w:rsidRPr="00D279B4">
        <w:rPr>
          <w:rFonts w:ascii="Century Gothic" w:hAnsi="Century Gothic"/>
          <w:noProof/>
          <w:color w:val="FF0000"/>
          <w:sz w:val="24"/>
          <w:szCs w:val="24"/>
        </w:rPr>
        <w:t xml:space="preserve"> </w:t>
      </w:r>
      <w:r w:rsidR="00A601F3" w:rsidRPr="00D279B4">
        <w:rPr>
          <w:rFonts w:ascii="Century Gothic" w:hAnsi="Century Gothic"/>
          <w:sz w:val="24"/>
          <w:szCs w:val="24"/>
        </w:rPr>
        <w:t xml:space="preserve">Con </w:t>
      </w:r>
      <w:r w:rsidRPr="00D279B4">
        <w:rPr>
          <w:rFonts w:ascii="Century Gothic" w:hAnsi="Century Gothic"/>
          <w:sz w:val="24"/>
          <w:szCs w:val="24"/>
        </w:rPr>
        <w:t xml:space="preserve">ayuda, </w:t>
      </w:r>
      <w:r w:rsidRPr="00D279B4">
        <w:rPr>
          <w:rFonts w:ascii="Century Gothic" w:hAnsi="Century Gothic"/>
          <w:b/>
          <w:bCs/>
          <w:sz w:val="24"/>
          <w:szCs w:val="24"/>
        </w:rPr>
        <w:t>marca con una cruz</w:t>
      </w:r>
      <w:r w:rsidRPr="00D279B4">
        <w:rPr>
          <w:rFonts w:ascii="Century Gothic" w:hAnsi="Century Gothic"/>
          <w:sz w:val="24"/>
          <w:szCs w:val="24"/>
        </w:rPr>
        <w:t xml:space="preserve">, las </w:t>
      </w:r>
      <w:r w:rsidRPr="00D279B4">
        <w:rPr>
          <w:rFonts w:ascii="Century Gothic" w:hAnsi="Century Gothic"/>
          <w:sz w:val="24"/>
          <w:szCs w:val="24"/>
          <w:highlight w:val="yellow"/>
        </w:rPr>
        <w:t xml:space="preserve">ranitas que </w:t>
      </w:r>
      <w:r w:rsidR="00D279B4" w:rsidRPr="00D279B4">
        <w:rPr>
          <w:rFonts w:ascii="Century Gothic" w:hAnsi="Century Gothic"/>
          <w:sz w:val="24"/>
          <w:szCs w:val="24"/>
          <w:highlight w:val="yellow"/>
        </w:rPr>
        <w:t>miran hacia la izquierda</w:t>
      </w:r>
      <w:r w:rsidR="00D279B4" w:rsidRPr="00D279B4">
        <w:rPr>
          <w:rFonts w:ascii="Century Gothic" w:hAnsi="Century Gothic"/>
          <w:sz w:val="24"/>
          <w:szCs w:val="24"/>
        </w:rPr>
        <w:t>.</w:t>
      </w:r>
    </w:p>
    <w:p w14:paraId="32E44099" w14:textId="37767CE0" w:rsidR="00D279B4" w:rsidRDefault="00FB2B83" w:rsidP="00FB2B8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FA92754" wp14:editId="45D3DF59">
            <wp:extent cx="5311140" cy="4823460"/>
            <wp:effectExtent l="0" t="0" r="3810" b="0"/>
            <wp:docPr id="6" name="Imagen 6" descr="Materiales CAA – Discriminación visual – Aula abierta de ARAS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ales CAA – Discriminación visual – Aula abierta de ARASAA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25340" r="2648" b="13901"/>
                    <a:stretch/>
                  </pic:blipFill>
                  <pic:spPr bwMode="auto">
                    <a:xfrm>
                      <a:off x="0" y="0"/>
                      <a:ext cx="531114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172DE" w14:textId="67C09227" w:rsidR="008A72F1" w:rsidRDefault="008A72F1" w:rsidP="00FB2B83">
      <w:pPr>
        <w:jc w:val="center"/>
        <w:rPr>
          <w:rFonts w:ascii="Century Gothic" w:hAnsi="Century Gothic"/>
          <w:sz w:val="24"/>
          <w:szCs w:val="24"/>
        </w:rPr>
      </w:pPr>
    </w:p>
    <w:p w14:paraId="61B3C466" w14:textId="48825BEA" w:rsidR="008A72F1" w:rsidRDefault="008A72F1" w:rsidP="00FB2B83">
      <w:pPr>
        <w:jc w:val="center"/>
        <w:rPr>
          <w:rFonts w:ascii="Century Gothic" w:hAnsi="Century Gothic"/>
          <w:sz w:val="24"/>
          <w:szCs w:val="24"/>
        </w:rPr>
      </w:pPr>
    </w:p>
    <w:p w14:paraId="4C0CF833" w14:textId="289A8E5A" w:rsidR="008A72F1" w:rsidRDefault="008A72F1" w:rsidP="00FB2B83">
      <w:pPr>
        <w:jc w:val="center"/>
        <w:rPr>
          <w:rFonts w:ascii="Century Gothic" w:hAnsi="Century Gothic"/>
          <w:sz w:val="24"/>
          <w:szCs w:val="24"/>
        </w:rPr>
      </w:pPr>
    </w:p>
    <w:p w14:paraId="5D4015BD" w14:textId="4ABCEEB0" w:rsidR="008A72F1" w:rsidRDefault="008A72F1" w:rsidP="00FB2B8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/>
        </w:rPr>
        <w:drawing>
          <wp:inline distT="0" distB="0" distL="0" distR="0" wp14:anchorId="5241C6F9" wp14:editId="56096746">
            <wp:extent cx="2278380" cy="1988190"/>
            <wp:effectExtent l="0" t="0" r="7620" b="0"/>
            <wp:docPr id="7" name="Imagen 7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Forma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t="7008" r="818" b="14025"/>
                    <a:stretch/>
                  </pic:blipFill>
                  <pic:spPr bwMode="auto">
                    <a:xfrm>
                      <a:off x="0" y="0"/>
                      <a:ext cx="2283082" cy="19922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DB7F1" w14:textId="0A896FD9" w:rsidR="008A72F1" w:rsidRDefault="008A72F1" w:rsidP="00FB2B8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/>
        </w:rPr>
        <w:lastRenderedPageBreak/>
        <w:drawing>
          <wp:inline distT="0" distB="0" distL="0" distR="0" wp14:anchorId="20C3B384" wp14:editId="7BAF2E20">
            <wp:extent cx="3810000" cy="857250"/>
            <wp:effectExtent l="0" t="0" r="0" b="0"/>
            <wp:docPr id="8" name="Imagen 8" descr="Imagen que contiene obje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objeto, reloj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38D2" w14:textId="7059F861" w:rsidR="00BD18B1" w:rsidRDefault="008A72F1" w:rsidP="00BD18B1">
      <w:pPr>
        <w:spacing w:after="0"/>
        <w:jc w:val="center"/>
        <w:rPr>
          <w:rFonts w:ascii="Chiller" w:hAnsi="Chiller"/>
          <w:b/>
          <w:bCs/>
          <w:color w:val="B11B8A"/>
          <w:sz w:val="48"/>
          <w:szCs w:val="48"/>
        </w:rPr>
      </w:pPr>
      <w:r w:rsidRPr="004A1E07">
        <w:rPr>
          <w:rFonts w:ascii="Chiller" w:hAnsi="Chiller"/>
          <w:b/>
          <w:bCs/>
          <w:color w:val="B11B8A"/>
          <w:sz w:val="48"/>
          <w:szCs w:val="48"/>
        </w:rPr>
        <w:t>SEMANA 3</w:t>
      </w:r>
      <w:r>
        <w:rPr>
          <w:rFonts w:ascii="Chiller" w:hAnsi="Chiller"/>
          <w:b/>
          <w:bCs/>
          <w:color w:val="B11B8A"/>
          <w:sz w:val="48"/>
          <w:szCs w:val="48"/>
        </w:rPr>
        <w:t>5</w:t>
      </w:r>
    </w:p>
    <w:p w14:paraId="469AA051" w14:textId="6AE26C8A" w:rsidR="00CB769F" w:rsidRDefault="00370689" w:rsidP="005B1741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  <w:sz w:val="24"/>
          <w:szCs w:val="24"/>
        </w:rPr>
      </w:pPr>
      <w:r w:rsidRPr="005D6CF2">
        <w:rPr>
          <w:rFonts w:ascii="Century Gothic" w:hAnsi="Century Gothic"/>
          <w:b/>
          <w:bCs/>
          <w:sz w:val="24"/>
          <w:szCs w:val="24"/>
        </w:rPr>
        <w:t>Con ayuda</w:t>
      </w:r>
      <w:r>
        <w:rPr>
          <w:rFonts w:ascii="Century Gothic" w:hAnsi="Century Gothic"/>
          <w:sz w:val="24"/>
          <w:szCs w:val="24"/>
        </w:rPr>
        <w:t>, o</w:t>
      </w:r>
      <w:r w:rsidR="00CB769F" w:rsidRPr="005B1741">
        <w:rPr>
          <w:rFonts w:ascii="Century Gothic" w:hAnsi="Century Gothic"/>
          <w:sz w:val="24"/>
          <w:szCs w:val="24"/>
        </w:rPr>
        <w:t>bserva con atención</w:t>
      </w:r>
      <w:r w:rsidR="004F41CD">
        <w:rPr>
          <w:rFonts w:ascii="Century Gothic" w:hAnsi="Century Gothic"/>
          <w:sz w:val="24"/>
          <w:szCs w:val="24"/>
        </w:rPr>
        <w:t xml:space="preserve"> la primera </w:t>
      </w:r>
      <w:r w:rsidR="00280315">
        <w:rPr>
          <w:rFonts w:ascii="Century Gothic" w:hAnsi="Century Gothic"/>
          <w:sz w:val="24"/>
          <w:szCs w:val="24"/>
        </w:rPr>
        <w:t>imagen</w:t>
      </w:r>
      <w:r w:rsidR="00CB769F" w:rsidRPr="005B1741">
        <w:rPr>
          <w:rFonts w:ascii="Century Gothic" w:hAnsi="Century Gothic"/>
          <w:sz w:val="24"/>
          <w:szCs w:val="24"/>
        </w:rPr>
        <w:t xml:space="preserve"> y </w:t>
      </w:r>
      <w:r w:rsidR="004F41CD">
        <w:rPr>
          <w:rFonts w:ascii="Century Gothic" w:hAnsi="Century Gothic"/>
          <w:sz w:val="24"/>
          <w:szCs w:val="24"/>
        </w:rPr>
        <w:t xml:space="preserve">luego </w:t>
      </w:r>
      <w:r w:rsidR="00CB769F" w:rsidRPr="005B1741">
        <w:rPr>
          <w:rFonts w:ascii="Century Gothic" w:hAnsi="Century Gothic"/>
          <w:sz w:val="24"/>
          <w:szCs w:val="24"/>
          <w:highlight w:val="yellow"/>
        </w:rPr>
        <w:t xml:space="preserve">marca </w:t>
      </w:r>
      <w:r w:rsidR="005B1741" w:rsidRPr="005B1741">
        <w:rPr>
          <w:rFonts w:ascii="Century Gothic" w:hAnsi="Century Gothic"/>
          <w:sz w:val="24"/>
          <w:szCs w:val="24"/>
          <w:highlight w:val="yellow"/>
        </w:rPr>
        <w:t>10 diferencias que encuentres</w:t>
      </w:r>
      <w:r w:rsidR="00280315">
        <w:rPr>
          <w:rFonts w:ascii="Century Gothic" w:hAnsi="Century Gothic"/>
          <w:sz w:val="24"/>
          <w:szCs w:val="24"/>
        </w:rPr>
        <w:t xml:space="preserve"> en la segunda</w:t>
      </w:r>
      <w:r w:rsidR="005B1741" w:rsidRPr="005B1741">
        <w:rPr>
          <w:rFonts w:ascii="Century Gothic" w:hAnsi="Century Gothic"/>
          <w:sz w:val="24"/>
          <w:szCs w:val="24"/>
        </w:rPr>
        <w:t>.</w:t>
      </w:r>
    </w:p>
    <w:p w14:paraId="10EB3ED1" w14:textId="77777777" w:rsidR="005B1741" w:rsidRPr="005B1741" w:rsidRDefault="005B1741" w:rsidP="005B1741">
      <w:pPr>
        <w:pStyle w:val="Prrafodelista"/>
        <w:spacing w:after="0"/>
        <w:ind w:left="785"/>
        <w:rPr>
          <w:rFonts w:ascii="Century Gothic" w:hAnsi="Century Gothic"/>
          <w:sz w:val="24"/>
          <w:szCs w:val="24"/>
        </w:rPr>
      </w:pPr>
    </w:p>
    <w:p w14:paraId="0AD78BC8" w14:textId="2A29B984" w:rsidR="00CB769F" w:rsidRDefault="002F61F3" w:rsidP="004F41CD">
      <w:pPr>
        <w:spacing w:after="0"/>
        <w:jc w:val="center"/>
        <w:rPr>
          <w:rFonts w:ascii="Chiller" w:hAnsi="Chiller"/>
          <w:b/>
          <w:bCs/>
          <w:color w:val="B11B8A"/>
          <w:sz w:val="48"/>
          <w:szCs w:val="48"/>
        </w:rPr>
      </w:pPr>
      <w:r>
        <w:rPr>
          <w:rFonts w:ascii="Chiller" w:hAnsi="Chiller"/>
          <w:b/>
          <w:bCs/>
          <w:noProof/>
          <w:color w:val="B11B8A"/>
          <w:sz w:val="48"/>
          <w:szCs w:val="48"/>
          <w:lang w:val="en-US"/>
        </w:rPr>
        <w:drawing>
          <wp:inline distT="0" distB="0" distL="0" distR="0" wp14:anchorId="649CB5CC" wp14:editId="3D44B19B">
            <wp:extent cx="6057900" cy="6255693"/>
            <wp:effectExtent l="0" t="0" r="0" b="0"/>
            <wp:docPr id="9" name="Imagen 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Diagrama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4"/>
                    <a:stretch/>
                  </pic:blipFill>
                  <pic:spPr bwMode="auto">
                    <a:xfrm>
                      <a:off x="0" y="0"/>
                      <a:ext cx="6085470" cy="628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492CD" w14:textId="3926EAC0" w:rsidR="008A72F1" w:rsidRDefault="004F41CD" w:rsidP="00BD18B1">
      <w:pPr>
        <w:jc w:val="both"/>
        <w:rPr>
          <w:rFonts w:ascii="Century Gothic" w:hAnsi="Century Gothic"/>
          <w:sz w:val="24"/>
          <w:szCs w:val="24"/>
        </w:rPr>
      </w:pPr>
      <w:r w:rsidRPr="004F41CD">
        <w:rPr>
          <w:rFonts w:ascii="Century Gothic" w:hAnsi="Century Gothic"/>
          <w:b/>
          <w:bCs/>
          <w:color w:val="FF0000"/>
          <w:sz w:val="24"/>
          <w:szCs w:val="24"/>
        </w:rPr>
        <w:lastRenderedPageBreak/>
        <w:t>4</w:t>
      </w:r>
      <w:r w:rsidR="00BD18B1" w:rsidRPr="004F41CD">
        <w:rPr>
          <w:rFonts w:ascii="Century Gothic" w:hAnsi="Century Gothic"/>
          <w:b/>
          <w:bCs/>
          <w:color w:val="FF0000"/>
          <w:sz w:val="24"/>
          <w:szCs w:val="24"/>
        </w:rPr>
        <w:t>)</w:t>
      </w:r>
      <w:r w:rsidR="00BD18B1" w:rsidRPr="00BD18B1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BD18B1">
        <w:rPr>
          <w:rFonts w:ascii="Century Gothic" w:hAnsi="Century Gothic"/>
          <w:sz w:val="24"/>
          <w:szCs w:val="24"/>
        </w:rPr>
        <w:t xml:space="preserve">Con ayuda, observa la imagen y </w:t>
      </w:r>
      <w:r w:rsidR="00BD18B1" w:rsidRPr="00AF79F7">
        <w:rPr>
          <w:rFonts w:ascii="Century Gothic" w:hAnsi="Century Gothic"/>
          <w:sz w:val="24"/>
          <w:szCs w:val="24"/>
          <w:highlight w:val="yellow"/>
        </w:rPr>
        <w:t>rodea la</w:t>
      </w:r>
      <w:r w:rsidR="000259DE">
        <w:rPr>
          <w:rFonts w:ascii="Century Gothic" w:hAnsi="Century Gothic"/>
          <w:sz w:val="24"/>
          <w:szCs w:val="24"/>
          <w:highlight w:val="yellow"/>
        </w:rPr>
        <w:t>/s</w:t>
      </w:r>
      <w:r w:rsidR="00BD18B1" w:rsidRPr="00AF79F7">
        <w:rPr>
          <w:rFonts w:ascii="Century Gothic" w:hAnsi="Century Gothic"/>
          <w:sz w:val="24"/>
          <w:szCs w:val="24"/>
          <w:highlight w:val="yellow"/>
        </w:rPr>
        <w:t xml:space="preserve"> estrella</w:t>
      </w:r>
      <w:r w:rsidR="000259DE">
        <w:rPr>
          <w:rFonts w:ascii="Century Gothic" w:hAnsi="Century Gothic"/>
          <w:sz w:val="24"/>
          <w:szCs w:val="24"/>
          <w:highlight w:val="yellow"/>
        </w:rPr>
        <w:t>/s</w:t>
      </w:r>
      <w:r w:rsidR="00BD18B1" w:rsidRPr="00AF79F7">
        <w:rPr>
          <w:rFonts w:ascii="Century Gothic" w:hAnsi="Century Gothic"/>
          <w:sz w:val="24"/>
          <w:szCs w:val="24"/>
          <w:highlight w:val="yellow"/>
        </w:rPr>
        <w:t xml:space="preserve"> que es igual a la primera.</w:t>
      </w:r>
    </w:p>
    <w:p w14:paraId="3B0BBB8C" w14:textId="5FDB9EF3" w:rsidR="00BD18B1" w:rsidRDefault="00BA1C79" w:rsidP="00BD18B1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428332" wp14:editId="1E8B44D0">
                <wp:simplePos x="0" y="0"/>
                <wp:positionH relativeFrom="margin">
                  <wp:align>left</wp:align>
                </wp:positionH>
                <wp:positionV relativeFrom="paragraph">
                  <wp:posOffset>6362065</wp:posOffset>
                </wp:positionV>
                <wp:extent cx="5210175" cy="638175"/>
                <wp:effectExtent l="323850" t="19050" r="66675" b="1047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B1766B9" w14:textId="05947DD0" w:rsidR="00BA1C79" w:rsidRPr="00BF37FE" w:rsidRDefault="00BA1C79" w:rsidP="00BA1C7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Estimados padres y apoderados, frente a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cualquier duda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 consulta que tenga respecto a la guía, puede comunicarse conmigo mediante correo electrónico: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francisca.navarro</w:t>
                            </w:r>
                            <w:r w:rsidRPr="0011376E"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@nuestrotiempo.</w:t>
                            </w:r>
                            <w:r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cl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CC8A45" w14:textId="77777777" w:rsidR="00BA1C79" w:rsidRDefault="00BA1C79" w:rsidP="00BA1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1428332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0;margin-top:500.95pt;width:410.25pt;height:50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" fillcolor="white [3201]" strokecolor="yellow" strokeweight="3pt">
                <v:shadow on="t" type="perspective" color="black" opacity="13107f" origin=".5,.5" offset="0,0" matrix=",23853f,,15073f"/>
                <v:textbox>
                  <w:txbxContent>
                    <w:p w14:paraId="2B1766B9" w14:textId="05947DD0" w:rsidR="00BA1C79" w:rsidRPr="00BF37FE" w:rsidRDefault="00BA1C79" w:rsidP="00BA1C7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Estimados padres y apoderados, frente a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cualquier duda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o consulta que tenga respecto a la guía, puede comunicarse conmigo mediante correo electrónico: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francisca.navarro</w:t>
                      </w:r>
                      <w:r w:rsidRPr="0011376E"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@nuestrotiempo.</w:t>
                      </w:r>
                      <w:r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cl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CC8A45" w14:textId="77777777" w:rsidR="00BA1C79" w:rsidRDefault="00BA1C79" w:rsidP="00BA1C79"/>
                  </w:txbxContent>
                </v:textbox>
                <w10:wrap anchorx="margin"/>
              </v:shape>
            </w:pict>
          </mc:Fallback>
        </mc:AlternateContent>
      </w:r>
      <w:r w:rsidR="00BD18B1">
        <w:rPr>
          <w:noProof/>
          <w:lang w:val="en-US"/>
        </w:rPr>
        <w:drawing>
          <wp:inline distT="0" distB="0" distL="0" distR="0" wp14:anchorId="7897CC24" wp14:editId="265E889D">
            <wp:extent cx="5689259" cy="3324225"/>
            <wp:effectExtent l="0" t="0" r="6985" b="0"/>
            <wp:docPr id="4" name="Imagen 4" descr="Fichas de atención y discriminación visual para adulto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atención y discriminación visual para adulto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18588" r="7264" b="11164"/>
                    <a:stretch/>
                  </pic:blipFill>
                  <pic:spPr bwMode="auto">
                    <a:xfrm>
                      <a:off x="0" y="0"/>
                      <a:ext cx="5703945" cy="33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DC3BF" w14:textId="75FABB08" w:rsidR="00B954BC" w:rsidRDefault="00B954BC" w:rsidP="00BD18B1">
      <w:pPr>
        <w:jc w:val="center"/>
        <w:rPr>
          <w:rFonts w:ascii="Century Gothic" w:hAnsi="Century Gothic"/>
          <w:sz w:val="24"/>
          <w:szCs w:val="24"/>
        </w:rPr>
      </w:pPr>
    </w:p>
    <w:p w14:paraId="2EE62389" w14:textId="4DEDFB89" w:rsidR="00B954BC" w:rsidRDefault="00B954BC" w:rsidP="00BD18B1">
      <w:pPr>
        <w:jc w:val="center"/>
        <w:rPr>
          <w:rFonts w:ascii="Century Gothic" w:hAnsi="Century Gothic"/>
          <w:sz w:val="24"/>
          <w:szCs w:val="24"/>
        </w:rPr>
      </w:pPr>
    </w:p>
    <w:p w14:paraId="3DD79C86" w14:textId="139C8DC9" w:rsidR="00B954BC" w:rsidRDefault="00B954BC" w:rsidP="00BD18B1">
      <w:pPr>
        <w:jc w:val="center"/>
        <w:rPr>
          <w:rFonts w:ascii="Century Gothic" w:hAnsi="Century Gothic"/>
          <w:sz w:val="24"/>
          <w:szCs w:val="24"/>
        </w:rPr>
      </w:pPr>
    </w:p>
    <w:p w14:paraId="77F807F8" w14:textId="77E5E5CD" w:rsidR="00B954BC" w:rsidRPr="00D279B4" w:rsidRDefault="00B954BC" w:rsidP="00BD18B1">
      <w:pPr>
        <w:jc w:val="center"/>
        <w:rPr>
          <w:rFonts w:ascii="Century Gothic" w:hAnsi="Century Gothic"/>
          <w:sz w:val="24"/>
          <w:szCs w:val="24"/>
        </w:rPr>
      </w:pPr>
      <w:bookmarkStart w:id="0" w:name="_GoBack"/>
      <w:r>
        <w:rPr>
          <w:rFonts w:ascii="Century Gothic" w:hAnsi="Century Gothic"/>
          <w:noProof/>
          <w:sz w:val="24"/>
          <w:szCs w:val="24"/>
          <w:lang w:val="en-US"/>
        </w:rPr>
        <w:drawing>
          <wp:inline distT="0" distB="0" distL="0" distR="0" wp14:anchorId="49ADD36C" wp14:editId="3DB23851">
            <wp:extent cx="1554480" cy="1554480"/>
            <wp:effectExtent l="0" t="0" r="0" b="0"/>
            <wp:docPr id="10" name="Imagen 10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Logotip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54BC" w:rsidRPr="00D279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94804"/>
    <w:multiLevelType w:val="hybridMultilevel"/>
    <w:tmpl w:val="7FEAAE7E"/>
    <w:lvl w:ilvl="0" w:tplc="83ACCE50">
      <w:start w:val="3"/>
      <w:numFmt w:val="decimal"/>
      <w:lvlText w:val="%1)"/>
      <w:lvlJc w:val="left"/>
      <w:pPr>
        <w:ind w:left="785" w:hanging="360"/>
      </w:pPr>
      <w:rPr>
        <w:rFonts w:hint="default"/>
        <w:b/>
        <w:bCs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638C2E58"/>
    <w:multiLevelType w:val="hybridMultilevel"/>
    <w:tmpl w:val="B936D36A"/>
    <w:lvl w:ilvl="0" w:tplc="340A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5E"/>
    <w:rsid w:val="000259DE"/>
    <w:rsid w:val="00280315"/>
    <w:rsid w:val="002F61F3"/>
    <w:rsid w:val="00370689"/>
    <w:rsid w:val="004F41CD"/>
    <w:rsid w:val="005B1741"/>
    <w:rsid w:val="005D6BE4"/>
    <w:rsid w:val="005D6CF2"/>
    <w:rsid w:val="008A72F1"/>
    <w:rsid w:val="009101A4"/>
    <w:rsid w:val="00A601F3"/>
    <w:rsid w:val="00AF79F7"/>
    <w:rsid w:val="00B0635E"/>
    <w:rsid w:val="00B954BC"/>
    <w:rsid w:val="00BA1C79"/>
    <w:rsid w:val="00BD18B1"/>
    <w:rsid w:val="00CB769F"/>
    <w:rsid w:val="00D279B4"/>
    <w:rsid w:val="00F411B4"/>
    <w:rsid w:val="00FB2B83"/>
    <w:rsid w:val="00FC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11EEA"/>
  <w15:chartTrackingRefBased/>
  <w15:docId w15:val="{EB90B891-A432-4FFC-B886-BAB5136BF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35E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0635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B1741"/>
    <w:pPr>
      <w:ind w:left="720"/>
      <w:contextualSpacing/>
    </w:pPr>
  </w:style>
  <w:style w:type="character" w:customStyle="1" w:styleId="Hipervnculo1">
    <w:name w:val="Hipervínculo1"/>
    <w:basedOn w:val="Fuentedeprrafopredeter"/>
    <w:uiPriority w:val="99"/>
    <w:rsid w:val="00BA1C7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Navarro Jorquera</dc:creator>
  <cp:keywords/>
  <dc:description/>
  <cp:lastModifiedBy>Dell</cp:lastModifiedBy>
  <cp:revision>20</cp:revision>
  <dcterms:created xsi:type="dcterms:W3CDTF">2021-10-25T12:47:00Z</dcterms:created>
  <dcterms:modified xsi:type="dcterms:W3CDTF">2021-10-27T18:20:00Z</dcterms:modified>
</cp:coreProperties>
</file>