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640" w:rsidRPr="005F4047" w:rsidRDefault="00821640" w:rsidP="00821640">
      <w:pPr>
        <w:spacing w:after="0" w:line="240" w:lineRule="auto"/>
        <w:rPr>
          <w:rFonts w:ascii="Arial Narrow" w:eastAsia="Times New Roman" w:hAnsi="Arial Narrow" w:cs="Times New Roman"/>
          <w:sz w:val="24"/>
          <w:szCs w:val="24"/>
          <w:lang w:val="es-ES_tradnl" w:eastAsia="es-ES_tradnl"/>
        </w:rPr>
      </w:pPr>
    </w:p>
    <w:p w:rsidR="00821640" w:rsidRPr="005F4047" w:rsidRDefault="00821640" w:rsidP="00821640">
      <w:pPr>
        <w:spacing w:after="0" w:line="240" w:lineRule="auto"/>
        <w:jc w:val="center"/>
        <w:rPr>
          <w:rFonts w:ascii="Arial Narrow" w:eastAsia="Times New Roman" w:hAnsi="Arial Narrow" w:cs="Times New Roman"/>
          <w:sz w:val="24"/>
          <w:szCs w:val="24"/>
          <w:lang w:val="es-ES_tradnl" w:eastAsia="es-ES_tradnl"/>
        </w:rPr>
      </w:pPr>
    </w:p>
    <w:p w:rsidR="00821640" w:rsidRPr="005F4047" w:rsidRDefault="00821640" w:rsidP="00821640">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57D0DB2" wp14:editId="398355E8">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821640" w:rsidRPr="005F4047" w:rsidRDefault="00821640" w:rsidP="00821640">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821640" w:rsidRDefault="00821640" w:rsidP="00821640">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w:t>
      </w:r>
      <w:proofErr w:type="gramStart"/>
      <w:r w:rsidRPr="005F4047">
        <w:rPr>
          <w:rFonts w:ascii="Bookman Old Style" w:eastAsia="Times New Roman" w:hAnsi="Bookman Old Style" w:cs="Times New Roman"/>
          <w:b/>
          <w:sz w:val="20"/>
          <w:szCs w:val="20"/>
          <w:lang w:val="es-ES" w:eastAsia="es-ES_tradnl"/>
        </w:rPr>
        <w:t>Jorge  Vilches</w:t>
      </w:r>
      <w:proofErr w:type="gramEnd"/>
      <w:r w:rsidRPr="005F4047">
        <w:rPr>
          <w:rFonts w:ascii="Bookman Old Style" w:eastAsia="Times New Roman" w:hAnsi="Bookman Old Style" w:cs="Times New Roman"/>
          <w:b/>
          <w:sz w:val="20"/>
          <w:szCs w:val="20"/>
          <w:lang w:val="es-ES" w:eastAsia="es-ES_tradnl"/>
        </w:rPr>
        <w:t xml:space="preserve"> Sotelo /  Mail: </w:t>
      </w:r>
      <w:r w:rsidRPr="00821640">
        <w:rPr>
          <w:rFonts w:ascii="Bookman Old Style" w:eastAsia="Times New Roman" w:hAnsi="Bookman Old Style" w:cs="Times New Roman"/>
          <w:b/>
          <w:sz w:val="20"/>
          <w:szCs w:val="20"/>
          <w:lang w:val="es-ES" w:eastAsia="es-ES_tradnl"/>
        </w:rPr>
        <w:t>Jorge.vilches@nuestrotiempo.cl</w:t>
      </w:r>
    </w:p>
    <w:p w:rsidR="00821640" w:rsidRDefault="00821640" w:rsidP="00821640">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821640" w:rsidRDefault="00821640" w:rsidP="00821640">
      <w:pPr>
        <w:spacing w:after="0" w:line="240" w:lineRule="auto"/>
        <w:ind w:left="1416"/>
        <w:rPr>
          <w:rFonts w:ascii="Arial Narrow" w:eastAsia="Times New Roman" w:hAnsi="Arial Narrow" w:cs="Arial"/>
          <w:lang w:val="es-ES" w:eastAsia="es-ES_tradnl"/>
        </w:rPr>
      </w:pPr>
    </w:p>
    <w:p w:rsidR="00821640" w:rsidRPr="00376133" w:rsidRDefault="00821640" w:rsidP="00821640">
      <w:pPr>
        <w:spacing w:after="0" w:line="240" w:lineRule="auto"/>
        <w:ind w:left="1416"/>
        <w:rPr>
          <w:rFonts w:ascii="Arial Narrow" w:eastAsia="Times New Roman" w:hAnsi="Arial Narrow" w:cs="Arial"/>
          <w:b/>
          <w:lang w:val="es-ES" w:eastAsia="es-ES_tradnl"/>
        </w:rPr>
      </w:pPr>
      <w:r w:rsidRPr="00376133">
        <w:rPr>
          <w:rFonts w:ascii="Arial Narrow" w:eastAsia="Times New Roman" w:hAnsi="Arial Narrow" w:cs="Arial"/>
          <w:b/>
          <w:lang w:val="es-ES" w:eastAsia="es-ES_tradnl"/>
        </w:rPr>
        <w:t xml:space="preserve">                                                 ETICA Y VALOR</w:t>
      </w:r>
    </w:p>
    <w:p w:rsidR="00821640" w:rsidRPr="00376133" w:rsidRDefault="00821640" w:rsidP="00821640">
      <w:pPr>
        <w:spacing w:after="0" w:line="240" w:lineRule="auto"/>
        <w:rPr>
          <w:rFonts w:ascii="Century Gothic" w:eastAsia="Times New Roman" w:hAnsi="Century Gothic" w:cs="Times New Roman"/>
          <w:b/>
          <w:sz w:val="24"/>
          <w:szCs w:val="24"/>
          <w:lang w:val="es-ES"/>
        </w:rPr>
      </w:pPr>
      <w:r w:rsidRPr="00376133">
        <w:rPr>
          <w:rFonts w:ascii="Century Gothic" w:eastAsia="Times New Roman" w:hAnsi="Century Gothic" w:cs="Times New Roman"/>
          <w:b/>
          <w:sz w:val="24"/>
          <w:szCs w:val="24"/>
          <w:lang w:val="es-ES"/>
        </w:rPr>
        <w:t xml:space="preserve">                                    CURSO</w:t>
      </w:r>
      <w:r w:rsidR="007B767F" w:rsidRPr="00376133">
        <w:rPr>
          <w:rFonts w:ascii="Century Gothic" w:eastAsia="Times New Roman" w:hAnsi="Century Gothic" w:cs="Times New Roman"/>
          <w:b/>
          <w:sz w:val="24"/>
          <w:szCs w:val="24"/>
          <w:lang w:val="es-ES"/>
        </w:rPr>
        <w:t>: 7° a 8º                 Guía 20 - 21</w:t>
      </w:r>
      <w:r w:rsidRPr="00376133">
        <w:rPr>
          <w:rFonts w:ascii="Century Gothic" w:eastAsia="Times New Roman" w:hAnsi="Century Gothic" w:cs="Times New Roman"/>
          <w:b/>
          <w:sz w:val="24"/>
          <w:szCs w:val="24"/>
          <w:lang w:val="es-ES"/>
        </w:rPr>
        <w:t xml:space="preserve">  </w:t>
      </w:r>
    </w:p>
    <w:p w:rsidR="00821640" w:rsidRPr="00376133" w:rsidRDefault="00821640" w:rsidP="00821640">
      <w:pPr>
        <w:spacing w:after="0" w:line="240" w:lineRule="auto"/>
        <w:rPr>
          <w:rFonts w:ascii="Century Gothic" w:eastAsia="Times New Roman" w:hAnsi="Century Gothic" w:cs="Times New Roman"/>
          <w:b/>
          <w:sz w:val="24"/>
          <w:szCs w:val="24"/>
          <w:lang w:val="es-ES"/>
        </w:rPr>
      </w:pPr>
      <w:r w:rsidRPr="00376133">
        <w:rPr>
          <w:rFonts w:ascii="Century Gothic" w:eastAsia="Times New Roman" w:hAnsi="Century Gothic" w:cs="Times New Roman"/>
          <w:b/>
          <w:sz w:val="24"/>
          <w:szCs w:val="24"/>
          <w:lang w:val="es-ES"/>
        </w:rPr>
        <w:t xml:space="preserve">                  </w:t>
      </w:r>
      <w:r w:rsidR="007B767F" w:rsidRPr="00376133">
        <w:rPr>
          <w:rFonts w:ascii="Century Gothic" w:eastAsia="Times New Roman" w:hAnsi="Century Gothic" w:cs="Times New Roman"/>
          <w:b/>
          <w:sz w:val="24"/>
          <w:szCs w:val="24"/>
          <w:lang w:val="es-ES"/>
        </w:rPr>
        <w:t xml:space="preserve">                       Fecha 26 de Julio al 06</w:t>
      </w:r>
      <w:r w:rsidRPr="00376133">
        <w:rPr>
          <w:rFonts w:ascii="Century Gothic" w:eastAsia="Times New Roman" w:hAnsi="Century Gothic" w:cs="Times New Roman"/>
          <w:b/>
          <w:sz w:val="24"/>
          <w:szCs w:val="24"/>
          <w:lang w:val="es-ES"/>
        </w:rPr>
        <w:t xml:space="preserve"> de </w:t>
      </w:r>
      <w:proofErr w:type="gramStart"/>
      <w:r w:rsidR="007B767F" w:rsidRPr="00376133">
        <w:rPr>
          <w:rFonts w:ascii="Century Gothic" w:eastAsia="Times New Roman" w:hAnsi="Century Gothic" w:cs="Times New Roman"/>
          <w:b/>
          <w:sz w:val="24"/>
          <w:szCs w:val="24"/>
          <w:lang w:val="es-ES"/>
        </w:rPr>
        <w:t>Agosto</w:t>
      </w:r>
      <w:proofErr w:type="gramEnd"/>
    </w:p>
    <w:p w:rsidR="00821640" w:rsidRDefault="00821640" w:rsidP="00821640">
      <w:pPr>
        <w:spacing w:after="0" w:line="240" w:lineRule="auto"/>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 xml:space="preserve">                                                </w:t>
      </w:r>
    </w:p>
    <w:p w:rsidR="00821640" w:rsidRPr="00196590" w:rsidRDefault="00821640" w:rsidP="00821640">
      <w:pPr>
        <w:spacing w:after="0" w:line="240" w:lineRule="auto"/>
        <w:rPr>
          <w:rFonts w:ascii="Century Gothic" w:hAnsi="Century Gothic"/>
          <w:sz w:val="24"/>
          <w:lang w:val="es-ES"/>
        </w:rPr>
      </w:pPr>
      <w:r>
        <w:rPr>
          <w:rFonts w:ascii="Century Gothic" w:eastAsia="Times New Roman" w:hAnsi="Century Gothic" w:cs="Times New Roman"/>
          <w:color w:val="000000"/>
          <w:sz w:val="24"/>
          <w:szCs w:val="20"/>
          <w:lang w:val="es-ES"/>
        </w:rPr>
        <w:t xml:space="preserve">Objetivo de la clase: </w:t>
      </w:r>
      <w:r w:rsidRPr="00D17AB3">
        <w:rPr>
          <w:rFonts w:ascii="Century Gothic" w:hAnsi="Century Gothic"/>
          <w:sz w:val="24"/>
          <w:lang w:val="es-ES"/>
        </w:rPr>
        <w:t xml:space="preserve">OA2: Descubrir, desde la moral, actitudes que favorecen la sana convivencia comunitaria (EREC 2020). </w:t>
      </w:r>
    </w:p>
    <w:p w:rsidR="00821640" w:rsidRDefault="00821640" w:rsidP="00821640">
      <w:pPr>
        <w:rPr>
          <w:rFonts w:ascii="Century Gothic" w:hAnsi="Century Gothic"/>
          <w:b/>
          <w:sz w:val="24"/>
          <w:lang w:val="es-ES"/>
        </w:rPr>
      </w:pPr>
    </w:p>
    <w:p w:rsidR="004427F4" w:rsidRDefault="007B767F" w:rsidP="004427F4">
      <w:pPr>
        <w:rPr>
          <w:rFonts w:ascii="Century Gothic" w:hAnsi="Century Gothic"/>
          <w:b/>
          <w:lang w:val="es-ES"/>
        </w:rPr>
      </w:pPr>
      <w:r>
        <w:rPr>
          <w:rFonts w:ascii="Century Gothic" w:hAnsi="Century Gothic"/>
          <w:b/>
          <w:lang w:val="es-ES"/>
        </w:rPr>
        <w:t xml:space="preserve">Este mes nos toca ver, trabajar </w:t>
      </w:r>
      <w:r w:rsidR="00376133">
        <w:rPr>
          <w:rFonts w:ascii="Century Gothic" w:hAnsi="Century Gothic"/>
          <w:b/>
          <w:lang w:val="es-ES"/>
        </w:rPr>
        <w:t xml:space="preserve">y </w:t>
      </w:r>
      <w:r w:rsidR="00376133" w:rsidRPr="00F21740">
        <w:rPr>
          <w:rFonts w:ascii="Century Gothic" w:hAnsi="Century Gothic"/>
          <w:b/>
          <w:lang w:val="es-ES"/>
        </w:rPr>
        <w:t>comentar</w:t>
      </w:r>
      <w:r w:rsidR="004427F4" w:rsidRPr="00F21740">
        <w:rPr>
          <w:rFonts w:ascii="Century Gothic" w:hAnsi="Century Gothic"/>
          <w:b/>
          <w:lang w:val="es-ES"/>
        </w:rPr>
        <w:t xml:space="preserve"> el valor de la </w:t>
      </w:r>
      <w:r>
        <w:rPr>
          <w:rFonts w:ascii="Century Gothic" w:hAnsi="Century Gothic"/>
          <w:b/>
          <w:lang w:val="es-ES"/>
        </w:rPr>
        <w:t>Solidaridad</w:t>
      </w:r>
      <w:r w:rsidR="004427F4" w:rsidRPr="00F21740">
        <w:rPr>
          <w:rFonts w:ascii="Century Gothic" w:hAnsi="Century Gothic"/>
          <w:b/>
          <w:lang w:val="es-ES"/>
        </w:rPr>
        <w:t>.</w:t>
      </w:r>
    </w:p>
    <w:p w:rsidR="004427F4" w:rsidRDefault="004427F4" w:rsidP="004427F4">
      <w:pPr>
        <w:rPr>
          <w:rFonts w:ascii="Century Gothic" w:hAnsi="Century Gothic"/>
          <w:b/>
          <w:lang w:val="es-ES"/>
        </w:rPr>
      </w:pPr>
    </w:p>
    <w:p w:rsidR="006163A2" w:rsidRPr="00376133" w:rsidRDefault="006163A2" w:rsidP="00376133">
      <w:pPr>
        <w:spacing w:after="225" w:line="240" w:lineRule="auto"/>
        <w:jc w:val="center"/>
        <w:textAlignment w:val="top"/>
        <w:outlineLvl w:val="0"/>
        <w:rPr>
          <w:rFonts w:ascii="Century Gothic" w:eastAsia="Times New Roman" w:hAnsi="Century Gothic" w:cs="Arial"/>
          <w:b/>
          <w:color w:val="96ACEA"/>
          <w:kern w:val="36"/>
          <w:sz w:val="24"/>
          <w:szCs w:val="24"/>
          <w:lang w:val="es-ES"/>
        </w:rPr>
      </w:pPr>
      <w:r w:rsidRPr="00376133">
        <w:rPr>
          <w:rFonts w:ascii="Century Gothic" w:eastAsia="Times New Roman" w:hAnsi="Century Gothic" w:cs="Arial"/>
          <w:b/>
          <w:color w:val="96ACEA"/>
          <w:kern w:val="36"/>
          <w:sz w:val="24"/>
          <w:szCs w:val="24"/>
          <w:lang w:val="es-ES"/>
        </w:rPr>
        <w:t>Significado de Solidaridad</w:t>
      </w:r>
    </w:p>
    <w:p w:rsidR="006163A2" w:rsidRPr="00376133" w:rsidRDefault="006163A2" w:rsidP="00376133">
      <w:pPr>
        <w:spacing w:after="0" w:line="240" w:lineRule="auto"/>
        <w:jc w:val="both"/>
        <w:textAlignment w:val="top"/>
        <w:rPr>
          <w:rFonts w:ascii="Century Gothic" w:eastAsia="Times New Roman" w:hAnsi="Century Gothic" w:cs="Arial"/>
          <w:lang w:val="es-ES"/>
        </w:rPr>
      </w:pPr>
      <w:r w:rsidRPr="00376133">
        <w:rPr>
          <w:rFonts w:ascii="Century Gothic" w:eastAsia="Times New Roman" w:hAnsi="Century Gothic" w:cs="Arial"/>
          <w:lang w:val="es-ES"/>
        </w:rPr>
        <w:t>La </w:t>
      </w:r>
      <w:r w:rsidRPr="00376133">
        <w:rPr>
          <w:rFonts w:ascii="Century Gothic" w:eastAsia="Times New Roman" w:hAnsi="Century Gothic" w:cs="Arial"/>
          <w:b/>
          <w:bCs/>
          <w:bdr w:val="none" w:sz="0" w:space="0" w:color="auto" w:frame="1"/>
          <w:lang w:val="es-ES"/>
        </w:rPr>
        <w:t>solidaridad</w:t>
      </w:r>
      <w:r w:rsidRPr="00376133">
        <w:rPr>
          <w:rFonts w:ascii="Century Gothic" w:eastAsia="Times New Roman" w:hAnsi="Century Gothic" w:cs="Arial"/>
          <w:lang w:val="es-ES"/>
        </w:rPr>
        <w:t> es el </w:t>
      </w:r>
      <w:r w:rsidRPr="00376133">
        <w:rPr>
          <w:rFonts w:ascii="Century Gothic" w:eastAsia="Times New Roman" w:hAnsi="Century Gothic" w:cs="Arial"/>
          <w:b/>
          <w:bCs/>
          <w:bdr w:val="none" w:sz="0" w:space="0" w:color="auto" w:frame="1"/>
          <w:lang w:val="es-ES"/>
        </w:rPr>
        <w:t>apoyo o la adhesión circunstancial a una causa o al interés de otros</w:t>
      </w:r>
      <w:r w:rsidRPr="00376133">
        <w:rPr>
          <w:rFonts w:ascii="Century Gothic" w:eastAsia="Times New Roman" w:hAnsi="Century Gothic" w:cs="Arial"/>
          <w:lang w:val="es-ES"/>
        </w:rPr>
        <w:t xml:space="preserve">, por ejemplo, en situaciones difíciles. La palabra solidaridad es de origen </w:t>
      </w:r>
      <w:proofErr w:type="spellStart"/>
      <w:proofErr w:type="gramStart"/>
      <w:r w:rsidRPr="00376133">
        <w:rPr>
          <w:rFonts w:ascii="Century Gothic" w:eastAsia="Times New Roman" w:hAnsi="Century Gothic" w:cs="Arial"/>
          <w:lang w:val="es-ES"/>
        </w:rPr>
        <w:t>latín</w:t>
      </w:r>
      <w:r w:rsidRPr="00376133">
        <w:rPr>
          <w:rFonts w:ascii="Century Gothic" w:eastAsia="Times New Roman" w:hAnsi="Century Gothic" w:cs="Arial"/>
          <w:i/>
          <w:iCs/>
          <w:lang w:val="es-ES"/>
        </w:rPr>
        <w:t>“</w:t>
      </w:r>
      <w:proofErr w:type="gramEnd"/>
      <w:r w:rsidRPr="00376133">
        <w:rPr>
          <w:rFonts w:ascii="Century Gothic" w:eastAsia="Times New Roman" w:hAnsi="Century Gothic" w:cs="Arial"/>
          <w:i/>
          <w:iCs/>
          <w:lang w:val="es-ES"/>
        </w:rPr>
        <w:t>solidus</w:t>
      </w:r>
      <w:proofErr w:type="spellEnd"/>
      <w:r w:rsidRPr="00376133">
        <w:rPr>
          <w:rFonts w:ascii="Century Gothic" w:eastAsia="Times New Roman" w:hAnsi="Century Gothic" w:cs="Arial"/>
          <w:lang w:val="es-ES"/>
        </w:rPr>
        <w:t>” que significa “solidario”.</w:t>
      </w:r>
    </w:p>
    <w:p w:rsidR="006163A2" w:rsidRPr="00376133" w:rsidRDefault="006163A2" w:rsidP="00376133">
      <w:pPr>
        <w:spacing w:after="300" w:line="240" w:lineRule="auto"/>
        <w:jc w:val="both"/>
        <w:textAlignment w:val="top"/>
        <w:rPr>
          <w:rFonts w:ascii="Century Gothic" w:eastAsia="Times New Roman" w:hAnsi="Century Gothic" w:cs="Arial"/>
          <w:lang w:val="es-ES"/>
        </w:rPr>
      </w:pPr>
      <w:r w:rsidRPr="00376133">
        <w:rPr>
          <w:rFonts w:ascii="Century Gothic" w:eastAsia="Times New Roman" w:hAnsi="Century Gothic" w:cs="Arial"/>
          <w:lang w:val="es-ES"/>
        </w:rPr>
        <w:t>Cuando dos o más personas se unen y colaboran mutuamente para conseguir un fin común, se habla de solidaridad. La solidaridad es compartir con otros tanto lo material como lo sentimental, es ofrecer ayuda a los demás y una colaboración mutua entre las personas.</w:t>
      </w:r>
    </w:p>
    <w:p w:rsidR="006163A2" w:rsidRPr="00376133" w:rsidRDefault="006163A2" w:rsidP="00376133">
      <w:pPr>
        <w:spacing w:after="300" w:line="240" w:lineRule="auto"/>
        <w:jc w:val="both"/>
        <w:textAlignment w:val="top"/>
        <w:rPr>
          <w:rFonts w:ascii="Century Gothic" w:eastAsia="Times New Roman" w:hAnsi="Century Gothic" w:cs="Arial"/>
          <w:lang w:val="es-ES"/>
        </w:rPr>
      </w:pPr>
      <w:r w:rsidRPr="00376133">
        <w:rPr>
          <w:rFonts w:ascii="Century Gothic" w:eastAsia="Times New Roman" w:hAnsi="Century Gothic" w:cs="Arial"/>
          <w:lang w:val="es-ES"/>
        </w:rPr>
        <w:t>En este sentido, se puede citar como ejemplo a La Cruz Roja como símbolo de solidaridad, ya que es una organización imparcial con una misión humanitaria basada en el principio de solidaridad que consiste en proteger la vida y dignidad de las víctimas de guerra y de violencia, así como prestarle asistencia.</w:t>
      </w:r>
    </w:p>
    <w:p w:rsidR="006163A2" w:rsidRPr="00376133" w:rsidRDefault="006163A2" w:rsidP="00376133">
      <w:pPr>
        <w:spacing w:after="0" w:line="240" w:lineRule="auto"/>
        <w:jc w:val="both"/>
        <w:textAlignment w:val="top"/>
        <w:rPr>
          <w:rFonts w:ascii="Century Gothic" w:eastAsia="Times New Roman" w:hAnsi="Century Gothic" w:cs="Arial"/>
          <w:lang w:val="es-ES"/>
        </w:rPr>
      </w:pPr>
      <w:r w:rsidRPr="00376133">
        <w:rPr>
          <w:rFonts w:ascii="Century Gothic" w:eastAsia="Times New Roman" w:hAnsi="Century Gothic" w:cs="Arial"/>
          <w:b/>
          <w:bCs/>
          <w:bdr w:val="none" w:sz="0" w:space="0" w:color="auto" w:frame="1"/>
          <w:lang w:val="es-ES"/>
        </w:rPr>
        <w:t>La solidaridad es sinónimo de</w:t>
      </w:r>
      <w:r w:rsidRPr="00376133">
        <w:rPr>
          <w:rFonts w:ascii="Century Gothic" w:eastAsia="Times New Roman" w:hAnsi="Century Gothic" w:cs="Arial"/>
          <w:lang w:val="es-ES"/>
        </w:rPr>
        <w:t> apoyo, respaldo, ayuda, protección, que cuando persigue una causa justa cambia el mundo, lo hace mejor, más habitable y más digno.</w:t>
      </w:r>
    </w:p>
    <w:p w:rsidR="006163A2" w:rsidRPr="00376133" w:rsidRDefault="006163A2" w:rsidP="00376133">
      <w:pPr>
        <w:spacing w:after="0" w:line="240" w:lineRule="auto"/>
        <w:jc w:val="both"/>
        <w:textAlignment w:val="top"/>
        <w:rPr>
          <w:rFonts w:ascii="Century Gothic" w:eastAsia="Times New Roman" w:hAnsi="Century Gothic" w:cs="Arial"/>
          <w:lang w:val="es-ES"/>
        </w:rPr>
      </w:pPr>
    </w:p>
    <w:p w:rsidR="006163A2" w:rsidRDefault="006163A2" w:rsidP="00376133">
      <w:pPr>
        <w:spacing w:after="0" w:line="240" w:lineRule="auto"/>
        <w:jc w:val="center"/>
        <w:textAlignment w:val="top"/>
        <w:outlineLvl w:val="1"/>
        <w:rPr>
          <w:rFonts w:ascii="Century Gothic" w:eastAsia="Times New Roman" w:hAnsi="Century Gothic" w:cs="Arial"/>
          <w:b/>
          <w:lang w:val="es-ES"/>
        </w:rPr>
      </w:pPr>
      <w:r w:rsidRPr="00376133">
        <w:rPr>
          <w:rFonts w:ascii="Century Gothic" w:eastAsia="Times New Roman" w:hAnsi="Century Gothic" w:cs="Arial"/>
          <w:b/>
          <w:lang w:val="es-ES"/>
        </w:rPr>
        <w:t>Solidaridad como valor</w:t>
      </w:r>
    </w:p>
    <w:p w:rsidR="00376133" w:rsidRPr="00376133" w:rsidRDefault="00376133" w:rsidP="00376133">
      <w:pPr>
        <w:spacing w:after="0" w:line="240" w:lineRule="auto"/>
        <w:jc w:val="center"/>
        <w:textAlignment w:val="top"/>
        <w:outlineLvl w:val="1"/>
        <w:rPr>
          <w:rFonts w:ascii="Century Gothic" w:eastAsia="Times New Roman" w:hAnsi="Century Gothic" w:cs="Arial"/>
          <w:b/>
          <w:lang w:val="es-ES"/>
        </w:rPr>
      </w:pPr>
    </w:p>
    <w:p w:rsidR="006163A2" w:rsidRPr="00376133" w:rsidRDefault="006163A2" w:rsidP="00376133">
      <w:pPr>
        <w:spacing w:after="300" w:line="240" w:lineRule="auto"/>
        <w:jc w:val="both"/>
        <w:textAlignment w:val="top"/>
        <w:rPr>
          <w:rFonts w:ascii="Century Gothic" w:eastAsia="Times New Roman" w:hAnsi="Century Gothic" w:cs="Arial"/>
          <w:lang w:val="es-ES"/>
        </w:rPr>
      </w:pPr>
      <w:r w:rsidRPr="00376133">
        <w:rPr>
          <w:rFonts w:ascii="Century Gothic" w:eastAsia="Times New Roman" w:hAnsi="Century Gothic" w:cs="Arial"/>
          <w:lang w:val="es-ES"/>
        </w:rPr>
        <w:t>La solidaridad es un valor por excelencia que se caracteriza por la colaboración mutua que existe entre los individuos, lo que sin duda permite lograr la superación de los más terribles desastres, como guerras, pestes, enfermedades, entre otros, aplicarlo también con nuestros familiares, amigos y/o conocidos que se encuentren en situaciones difíciles y con la ayuda recibida permita salir adelante y mejorar en cierto modo la situación.</w:t>
      </w:r>
    </w:p>
    <w:p w:rsidR="006163A2" w:rsidRPr="00376133" w:rsidRDefault="006163A2" w:rsidP="00376133">
      <w:pPr>
        <w:spacing w:after="300" w:line="240" w:lineRule="auto"/>
        <w:jc w:val="both"/>
        <w:textAlignment w:val="top"/>
        <w:rPr>
          <w:rFonts w:ascii="Century Gothic" w:eastAsia="Times New Roman" w:hAnsi="Century Gothic" w:cs="Arial"/>
          <w:lang w:val="es-ES"/>
        </w:rPr>
      </w:pPr>
      <w:r w:rsidRPr="00376133">
        <w:rPr>
          <w:rFonts w:ascii="Century Gothic" w:eastAsia="Times New Roman" w:hAnsi="Century Gothic" w:cs="Arial"/>
          <w:lang w:val="es-ES"/>
        </w:rPr>
        <w:lastRenderedPageBreak/>
        <w:t>La solidaridad entre los seres vivos permite resistir las adversidades que se presenta a lo largo de la vida. La persona solidaria no duda en colaborar y apoyar a todos aquellos individuos que se encuentran en situaciones desfavorecidas, lo que permite distinguirse de las personas indiferentes, egoístas ante sus compañeros.</w:t>
      </w:r>
    </w:p>
    <w:p w:rsidR="006163A2" w:rsidRPr="00376133" w:rsidRDefault="006163A2" w:rsidP="00376133">
      <w:pPr>
        <w:spacing w:after="300" w:line="240" w:lineRule="auto"/>
        <w:jc w:val="both"/>
        <w:textAlignment w:val="top"/>
        <w:rPr>
          <w:rFonts w:ascii="Century Gothic" w:eastAsia="Times New Roman" w:hAnsi="Century Gothic" w:cs="Arial"/>
          <w:lang w:val="es-ES"/>
        </w:rPr>
      </w:pPr>
      <w:r w:rsidRPr="00376133">
        <w:rPr>
          <w:rFonts w:ascii="Century Gothic" w:eastAsia="Times New Roman" w:hAnsi="Century Gothic" w:cs="Arial"/>
          <w:lang w:val="es-ES"/>
        </w:rPr>
        <w:t xml:space="preserve">Es importante fomentar la solidaridad desde la infancia ya que puede ser vista como la base de otros valores humanos que logra desarrollar valiosas relaciones de amistad, familiares y/o sociales basadas en la ayuda, </w:t>
      </w:r>
    </w:p>
    <w:p w:rsidR="006163A2" w:rsidRPr="00376133" w:rsidRDefault="006163A2" w:rsidP="00376133">
      <w:pPr>
        <w:spacing w:after="300" w:line="240" w:lineRule="auto"/>
        <w:jc w:val="both"/>
        <w:textAlignment w:val="top"/>
        <w:rPr>
          <w:rFonts w:ascii="Century Gothic" w:eastAsia="Times New Roman" w:hAnsi="Century Gothic" w:cs="Arial"/>
          <w:b/>
          <w:lang w:val="es-ES"/>
        </w:rPr>
      </w:pPr>
      <w:r w:rsidRPr="00376133">
        <w:rPr>
          <w:rFonts w:ascii="Century Gothic" w:eastAsia="Times New Roman" w:hAnsi="Century Gothic" w:cs="Arial"/>
          <w:b/>
          <w:lang w:val="es-ES"/>
        </w:rPr>
        <w:t>Derechos de solidaridad</w:t>
      </w:r>
    </w:p>
    <w:p w:rsidR="006163A2" w:rsidRPr="00376133" w:rsidRDefault="006163A2" w:rsidP="00376133">
      <w:pPr>
        <w:spacing w:after="300" w:line="240" w:lineRule="auto"/>
        <w:jc w:val="both"/>
        <w:textAlignment w:val="top"/>
        <w:rPr>
          <w:rFonts w:ascii="Century Gothic" w:eastAsia="Times New Roman" w:hAnsi="Century Gothic" w:cs="Arial"/>
          <w:lang w:val="es-ES"/>
        </w:rPr>
      </w:pPr>
      <w:r w:rsidRPr="00376133">
        <w:rPr>
          <w:rFonts w:ascii="Century Gothic" w:eastAsia="Times New Roman" w:hAnsi="Century Gothic" w:cs="Arial"/>
          <w:lang w:val="es-ES"/>
        </w:rPr>
        <w:t>Los derechos de los pueblos o los derechos de solidaridad son aquellos que optimizan el desarrollo de una persona en un ambiente apropiado, contemplan al ser humano en su universalidad y buscan garantías para la humanidad como un todo. Es uno de los derechos humanos más recientes y para que pueda cumplirse tienen que participar todas las entidades públicas y privadas del mundo y todos los individuos.</w:t>
      </w:r>
    </w:p>
    <w:p w:rsidR="006163A2" w:rsidRPr="00376133" w:rsidRDefault="00376133" w:rsidP="00376133">
      <w:pPr>
        <w:spacing w:after="0" w:line="240" w:lineRule="auto"/>
        <w:jc w:val="center"/>
        <w:textAlignment w:val="top"/>
        <w:outlineLvl w:val="1"/>
        <w:rPr>
          <w:rFonts w:ascii="Century Gothic" w:eastAsia="Times New Roman" w:hAnsi="Century Gothic" w:cs="Arial"/>
          <w:b/>
          <w:color w:val="FF9999"/>
          <w:sz w:val="28"/>
          <w:szCs w:val="28"/>
        </w:rPr>
      </w:pPr>
      <w:proofErr w:type="spellStart"/>
      <w:r>
        <w:rPr>
          <w:rFonts w:ascii="Century Gothic" w:eastAsia="Times New Roman" w:hAnsi="Century Gothic" w:cs="Arial"/>
          <w:b/>
          <w:color w:val="FF9999"/>
          <w:sz w:val="28"/>
          <w:szCs w:val="28"/>
        </w:rPr>
        <w:t>Frases</w:t>
      </w:r>
      <w:proofErr w:type="spellEnd"/>
      <w:r>
        <w:rPr>
          <w:rFonts w:ascii="Century Gothic" w:eastAsia="Times New Roman" w:hAnsi="Century Gothic" w:cs="Arial"/>
          <w:b/>
          <w:color w:val="FF9999"/>
          <w:sz w:val="28"/>
          <w:szCs w:val="28"/>
        </w:rPr>
        <w:t xml:space="preserve"> de </w:t>
      </w:r>
      <w:proofErr w:type="spellStart"/>
      <w:r>
        <w:rPr>
          <w:rFonts w:ascii="Century Gothic" w:eastAsia="Times New Roman" w:hAnsi="Century Gothic" w:cs="Arial"/>
          <w:b/>
          <w:color w:val="FF9999"/>
          <w:sz w:val="28"/>
          <w:szCs w:val="28"/>
        </w:rPr>
        <w:t>S</w:t>
      </w:r>
      <w:r w:rsidR="006163A2" w:rsidRPr="00376133">
        <w:rPr>
          <w:rFonts w:ascii="Century Gothic" w:eastAsia="Times New Roman" w:hAnsi="Century Gothic" w:cs="Arial"/>
          <w:b/>
          <w:color w:val="FF9999"/>
          <w:sz w:val="28"/>
          <w:szCs w:val="28"/>
        </w:rPr>
        <w:t>olidaridad</w:t>
      </w:r>
      <w:proofErr w:type="spellEnd"/>
    </w:p>
    <w:p w:rsidR="006163A2" w:rsidRDefault="006163A2" w:rsidP="00376133">
      <w:pPr>
        <w:numPr>
          <w:ilvl w:val="0"/>
          <w:numId w:val="1"/>
        </w:numPr>
        <w:spacing w:before="120" w:after="120" w:line="240" w:lineRule="auto"/>
        <w:ind w:left="0"/>
        <w:jc w:val="both"/>
        <w:textAlignment w:val="top"/>
        <w:rPr>
          <w:rFonts w:ascii="Century Gothic" w:eastAsia="Times New Roman" w:hAnsi="Century Gothic" w:cs="Arial"/>
        </w:rPr>
      </w:pPr>
      <w:r w:rsidRPr="00376133">
        <w:rPr>
          <w:rFonts w:ascii="Century Gothic" w:eastAsia="Times New Roman" w:hAnsi="Century Gothic" w:cs="Arial"/>
          <w:lang w:val="es-ES"/>
        </w:rPr>
        <w:t xml:space="preserve">“El racismo no se combate con el racismo, la mejor forma de combatir el racismo es con solidaridad.” </w:t>
      </w:r>
      <w:r w:rsidRPr="00376133">
        <w:rPr>
          <w:rFonts w:ascii="Century Gothic" w:eastAsia="Times New Roman" w:hAnsi="Century Gothic" w:cs="Arial"/>
        </w:rPr>
        <w:t>Bobby Seale.</w:t>
      </w:r>
    </w:p>
    <w:p w:rsidR="00376133" w:rsidRPr="00376133" w:rsidRDefault="00376133" w:rsidP="00376133">
      <w:pPr>
        <w:spacing w:before="120" w:after="120" w:line="240" w:lineRule="auto"/>
        <w:jc w:val="both"/>
        <w:textAlignment w:val="top"/>
        <w:rPr>
          <w:rFonts w:ascii="Century Gothic" w:eastAsia="Times New Roman" w:hAnsi="Century Gothic" w:cs="Arial"/>
        </w:rPr>
      </w:pPr>
    </w:p>
    <w:p w:rsidR="006163A2" w:rsidRPr="00376133" w:rsidRDefault="006163A2" w:rsidP="00376133">
      <w:pPr>
        <w:numPr>
          <w:ilvl w:val="0"/>
          <w:numId w:val="1"/>
        </w:numPr>
        <w:spacing w:before="120" w:after="120" w:line="240" w:lineRule="auto"/>
        <w:ind w:left="0"/>
        <w:jc w:val="both"/>
        <w:textAlignment w:val="top"/>
        <w:rPr>
          <w:rFonts w:ascii="Century Gothic" w:eastAsia="Times New Roman" w:hAnsi="Century Gothic" w:cs="Arial"/>
          <w:lang w:val="es-ES"/>
        </w:rPr>
      </w:pPr>
      <w:r w:rsidRPr="00376133">
        <w:rPr>
          <w:rFonts w:ascii="Century Gothic" w:eastAsia="Times New Roman" w:hAnsi="Century Gothic" w:cs="Arial"/>
          <w:lang w:val="es-ES"/>
        </w:rPr>
        <w:t xml:space="preserve">“El primer paso en la evolución de la ética es un sentido de solidaridad con otros seres humanos.” Albert </w:t>
      </w:r>
      <w:proofErr w:type="spellStart"/>
      <w:r w:rsidRPr="00376133">
        <w:rPr>
          <w:rFonts w:ascii="Century Gothic" w:eastAsia="Times New Roman" w:hAnsi="Century Gothic" w:cs="Arial"/>
          <w:lang w:val="es-ES"/>
        </w:rPr>
        <w:t>Schweitzer</w:t>
      </w:r>
      <w:proofErr w:type="spellEnd"/>
      <w:r w:rsidRPr="00376133">
        <w:rPr>
          <w:rFonts w:ascii="Century Gothic" w:eastAsia="Times New Roman" w:hAnsi="Century Gothic" w:cs="Arial"/>
          <w:lang w:val="es-ES"/>
        </w:rPr>
        <w:t>.</w:t>
      </w:r>
    </w:p>
    <w:p w:rsidR="00376133" w:rsidRPr="00376133" w:rsidRDefault="00376133" w:rsidP="00376133">
      <w:pPr>
        <w:spacing w:before="120" w:after="120" w:line="240" w:lineRule="auto"/>
        <w:jc w:val="both"/>
        <w:textAlignment w:val="top"/>
        <w:rPr>
          <w:rFonts w:ascii="Century Gothic" w:eastAsia="Times New Roman" w:hAnsi="Century Gothic" w:cs="Arial"/>
          <w:lang w:val="es-ES"/>
        </w:rPr>
      </w:pPr>
    </w:p>
    <w:p w:rsidR="006163A2" w:rsidRPr="00376133" w:rsidRDefault="006163A2" w:rsidP="00376133">
      <w:pPr>
        <w:numPr>
          <w:ilvl w:val="0"/>
          <w:numId w:val="1"/>
        </w:numPr>
        <w:spacing w:before="120" w:after="120" w:line="240" w:lineRule="auto"/>
        <w:ind w:left="0"/>
        <w:jc w:val="both"/>
        <w:textAlignment w:val="top"/>
        <w:rPr>
          <w:rFonts w:ascii="Century Gothic" w:eastAsia="Times New Roman" w:hAnsi="Century Gothic" w:cs="Arial"/>
          <w:lang w:val="es-ES"/>
        </w:rPr>
      </w:pPr>
      <w:r w:rsidRPr="00376133">
        <w:rPr>
          <w:rFonts w:ascii="Century Gothic" w:eastAsia="Times New Roman" w:hAnsi="Century Gothic" w:cs="Arial"/>
          <w:lang w:val="es-ES"/>
        </w:rPr>
        <w:t>“La palabra más importante en el lenguaje de la clase trabajadora es solidaridad.” Harry Bridges.</w:t>
      </w:r>
    </w:p>
    <w:p w:rsidR="00376133" w:rsidRPr="00376133" w:rsidRDefault="00376133" w:rsidP="00376133">
      <w:pPr>
        <w:spacing w:before="120" w:after="120" w:line="240" w:lineRule="auto"/>
        <w:jc w:val="both"/>
        <w:textAlignment w:val="top"/>
        <w:rPr>
          <w:rFonts w:ascii="Century Gothic" w:eastAsia="Times New Roman" w:hAnsi="Century Gothic" w:cs="Arial"/>
          <w:lang w:val="es-ES"/>
        </w:rPr>
      </w:pPr>
    </w:p>
    <w:p w:rsidR="006163A2" w:rsidRDefault="006163A2" w:rsidP="00376133">
      <w:pPr>
        <w:numPr>
          <w:ilvl w:val="0"/>
          <w:numId w:val="1"/>
        </w:numPr>
        <w:spacing w:before="120" w:after="120" w:line="240" w:lineRule="auto"/>
        <w:ind w:left="0"/>
        <w:jc w:val="both"/>
        <w:textAlignment w:val="top"/>
        <w:rPr>
          <w:rFonts w:ascii="Century Gothic" w:eastAsia="Times New Roman" w:hAnsi="Century Gothic" w:cs="Arial"/>
          <w:lang w:val="es-ES"/>
        </w:rPr>
      </w:pPr>
      <w:r w:rsidRPr="00376133">
        <w:rPr>
          <w:rFonts w:ascii="Century Gothic" w:eastAsia="Times New Roman" w:hAnsi="Century Gothic" w:cs="Arial"/>
          <w:lang w:val="es-ES"/>
        </w:rPr>
        <w:t>“La solidaridad no es un sentimiento superficial, es la determinación firme y perseverante de empeñarse por el bien común, es decir, el bien de todos y cada uno para que todos seamos realmente responsables de todos” Juan Pablo II.</w:t>
      </w:r>
    </w:p>
    <w:p w:rsidR="00376133" w:rsidRPr="00376133" w:rsidRDefault="00376133" w:rsidP="00376133">
      <w:pPr>
        <w:spacing w:before="120" w:after="120" w:line="240" w:lineRule="auto"/>
        <w:jc w:val="both"/>
        <w:textAlignment w:val="top"/>
        <w:rPr>
          <w:rFonts w:ascii="Century Gothic" w:eastAsia="Times New Roman" w:hAnsi="Century Gothic" w:cs="Arial"/>
          <w:lang w:val="es-ES"/>
        </w:rPr>
      </w:pPr>
    </w:p>
    <w:p w:rsidR="006163A2" w:rsidRPr="00376133" w:rsidRDefault="006163A2" w:rsidP="00376133">
      <w:pPr>
        <w:numPr>
          <w:ilvl w:val="0"/>
          <w:numId w:val="2"/>
        </w:numPr>
        <w:spacing w:before="120" w:after="120" w:line="240" w:lineRule="auto"/>
        <w:ind w:left="0"/>
        <w:jc w:val="both"/>
        <w:textAlignment w:val="top"/>
        <w:rPr>
          <w:rFonts w:ascii="Century Gothic" w:eastAsia="Times New Roman" w:hAnsi="Century Gothic" w:cs="Arial"/>
          <w:lang w:val="es-ES"/>
        </w:rPr>
      </w:pPr>
      <w:r w:rsidRPr="00376133">
        <w:rPr>
          <w:rFonts w:ascii="Century Gothic" w:eastAsia="Times New Roman" w:hAnsi="Century Gothic" w:cs="Arial"/>
          <w:lang w:val="es-ES"/>
        </w:rPr>
        <w:t>La solidaridad en la comunidad, es el sentimiento de unidad basado en intereses o metas comunes, compartido por muchos individuos, para pertenecer a un mismo grupo social, para trabajar unidos, para lograr una misma meta o para luchar juntos por un mismo motivo.</w:t>
      </w:r>
    </w:p>
    <w:p w:rsidR="004427F4" w:rsidRDefault="004427F4" w:rsidP="004427F4">
      <w:pPr>
        <w:rPr>
          <w:rFonts w:ascii="Century Gothic" w:hAnsi="Century Gothic"/>
          <w:b/>
          <w:lang w:val="es-ES"/>
        </w:rPr>
      </w:pPr>
    </w:p>
    <w:p w:rsidR="00795785" w:rsidRDefault="00795785" w:rsidP="00795785">
      <w:pPr>
        <w:jc w:val="center"/>
        <w:rPr>
          <w:rFonts w:ascii="Century Gothic" w:hAnsi="Century Gothic"/>
          <w:b/>
          <w:lang w:val="es-ES"/>
        </w:rPr>
      </w:pPr>
    </w:p>
    <w:p w:rsidR="00795785" w:rsidRDefault="00795785" w:rsidP="00795785">
      <w:pPr>
        <w:jc w:val="center"/>
        <w:rPr>
          <w:rFonts w:ascii="Century Gothic" w:hAnsi="Century Gothic"/>
          <w:b/>
          <w:lang w:val="es-ES"/>
        </w:rPr>
      </w:pPr>
    </w:p>
    <w:p w:rsidR="00795785" w:rsidRDefault="00795785" w:rsidP="00795785">
      <w:pPr>
        <w:jc w:val="center"/>
        <w:rPr>
          <w:rFonts w:ascii="Century Gothic" w:hAnsi="Century Gothic"/>
          <w:b/>
          <w:lang w:val="es-ES"/>
        </w:rPr>
      </w:pPr>
    </w:p>
    <w:p w:rsidR="00795785" w:rsidRDefault="00795785" w:rsidP="00795785">
      <w:pPr>
        <w:jc w:val="center"/>
        <w:rPr>
          <w:rFonts w:ascii="Century Gothic" w:hAnsi="Century Gothic"/>
          <w:b/>
          <w:lang w:val="es-ES"/>
        </w:rPr>
      </w:pPr>
      <w:r>
        <w:rPr>
          <w:rFonts w:ascii="Century Gothic" w:hAnsi="Century Gothic"/>
          <w:b/>
          <w:lang w:val="es-ES"/>
        </w:rPr>
        <w:lastRenderedPageBreak/>
        <w:t>Actividad</w:t>
      </w:r>
    </w:p>
    <w:p w:rsidR="00795785" w:rsidRPr="00795785" w:rsidRDefault="00795785" w:rsidP="00795785">
      <w:pPr>
        <w:rPr>
          <w:rFonts w:ascii="Century Gothic" w:hAnsi="Century Gothic"/>
          <w:lang w:val="es-ES"/>
        </w:rPr>
      </w:pPr>
      <w:r w:rsidRPr="00795785">
        <w:rPr>
          <w:rFonts w:ascii="Century Gothic" w:hAnsi="Century Gothic"/>
          <w:lang w:val="es-ES"/>
        </w:rPr>
        <w:t>Conversemos, de acuerdo al o los textos, que no</w:t>
      </w:r>
      <w:r w:rsidRPr="00795785">
        <w:rPr>
          <w:rFonts w:ascii="Century Gothic" w:hAnsi="Century Gothic"/>
          <w:lang w:val="es-ES"/>
        </w:rPr>
        <w:t>s indican qué</w:t>
      </w:r>
      <w:r>
        <w:rPr>
          <w:rFonts w:ascii="Century Gothic" w:hAnsi="Century Gothic"/>
          <w:lang w:val="es-ES"/>
        </w:rPr>
        <w:t xml:space="preserve"> es solidaridad, y </w:t>
      </w:r>
      <w:bookmarkStart w:id="0" w:name="_GoBack"/>
      <w:bookmarkEnd w:id="0"/>
      <w:r w:rsidRPr="00795785">
        <w:rPr>
          <w:rFonts w:ascii="Century Gothic" w:hAnsi="Century Gothic"/>
          <w:lang w:val="es-ES"/>
        </w:rPr>
        <w:t>propongam</w:t>
      </w:r>
      <w:r w:rsidRPr="00795785">
        <w:rPr>
          <w:rFonts w:ascii="Century Gothic" w:hAnsi="Century Gothic"/>
          <w:lang w:val="es-ES"/>
        </w:rPr>
        <w:t>os acciones a realizar en comunidad.</w:t>
      </w:r>
    </w:p>
    <w:p w:rsidR="00795785" w:rsidRDefault="00795785" w:rsidP="00795785">
      <w:pPr>
        <w:rPr>
          <w:rFonts w:ascii="Century Gothic" w:hAnsi="Century Gothic"/>
          <w:b/>
          <w:lang w:val="es-ES"/>
        </w:rPr>
      </w:pPr>
      <w:r>
        <w:rPr>
          <w:noProof/>
        </w:rPr>
        <mc:AlternateContent>
          <mc:Choice Requires="wps">
            <w:drawing>
              <wp:anchor distT="0" distB="0" distL="114300" distR="114300" simplePos="0" relativeHeight="251661312" behindDoc="0" locked="0" layoutInCell="1" allowOverlap="1" wp14:anchorId="29770C69" wp14:editId="5723D942">
                <wp:simplePos x="0" y="0"/>
                <wp:positionH relativeFrom="column">
                  <wp:posOffset>348615</wp:posOffset>
                </wp:positionH>
                <wp:positionV relativeFrom="paragraph">
                  <wp:posOffset>228600</wp:posOffset>
                </wp:positionV>
                <wp:extent cx="5448300" cy="3429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5448300" cy="342900"/>
                        </a:xfrm>
                        <a:prstGeom prst="rect">
                          <a:avLst/>
                        </a:prstGeom>
                        <a:solidFill>
                          <a:schemeClr val="lt1"/>
                        </a:solidFill>
                        <a:ln w="6350">
                          <a:noFill/>
                        </a:ln>
                      </wps:spPr>
                      <wps:txbx>
                        <w:txbxContent>
                          <w:p w:rsidR="00795785" w:rsidRPr="00795785" w:rsidRDefault="00795785" w:rsidP="00795785">
                            <w:pPr>
                              <w:jc w:val="center"/>
                              <w:rPr>
                                <w:b/>
                                <w:color w:val="FF3300"/>
                                <w:lang w:val="es-ES"/>
                              </w:rPr>
                            </w:pPr>
                            <w:r w:rsidRPr="00795785">
                              <w:rPr>
                                <w:b/>
                                <w:color w:val="FF3300"/>
                                <w:lang w:val="es-ES"/>
                              </w:rPr>
                              <w:t>¿Qué es la solidaridad?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770C69" id="_x0000_t202" coordsize="21600,21600" o:spt="202" path="m,l,21600r21600,l21600,xe">
                <v:stroke joinstyle="miter"/>
                <v:path gradientshapeok="t" o:connecttype="rect"/>
              </v:shapetype>
              <v:shape id="Cuadro de texto 3" o:spid="_x0000_s1026" type="#_x0000_t202" style="position:absolute;margin-left:27.45pt;margin-top:18pt;width:429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" fillcolor="white [3201]" stroked="f" strokeweight=".5pt">
                <v:textbox>
                  <w:txbxContent>
                    <w:p w:rsidR="00795785" w:rsidRPr="00795785" w:rsidRDefault="00795785" w:rsidP="00795785">
                      <w:pPr>
                        <w:jc w:val="center"/>
                        <w:rPr>
                          <w:b/>
                          <w:color w:val="FF3300"/>
                          <w:lang w:val="es-ES"/>
                        </w:rPr>
                      </w:pPr>
                      <w:r w:rsidRPr="00795785">
                        <w:rPr>
                          <w:b/>
                          <w:color w:val="FF3300"/>
                          <w:lang w:val="es-ES"/>
                        </w:rPr>
                        <w:t>¿Qué es la solidaridad?</w:t>
                      </w:r>
                    </w:p>
                  </w:txbxContent>
                </v:textbox>
              </v:shape>
            </w:pict>
          </mc:Fallback>
        </mc:AlternateContent>
      </w:r>
      <w:r>
        <w:rPr>
          <w:rFonts w:ascii="Century Gothic" w:hAnsi="Century Gothic"/>
          <w:b/>
          <w:noProof/>
        </w:rPr>
        <mc:AlternateContent>
          <mc:Choice Requires="wps">
            <w:drawing>
              <wp:anchor distT="0" distB="0" distL="114300" distR="114300" simplePos="0" relativeHeight="251660288" behindDoc="0" locked="0" layoutInCell="1" allowOverlap="1" wp14:anchorId="5C136684" wp14:editId="6F50CA64">
                <wp:simplePos x="0" y="0"/>
                <wp:positionH relativeFrom="margin">
                  <wp:align>left</wp:align>
                </wp:positionH>
                <wp:positionV relativeFrom="paragraph">
                  <wp:posOffset>180975</wp:posOffset>
                </wp:positionV>
                <wp:extent cx="6343650" cy="3752850"/>
                <wp:effectExtent l="0" t="0" r="57150" b="19050"/>
                <wp:wrapNone/>
                <wp:docPr id="2" name="Esquina doblada 2"/>
                <wp:cNvGraphicFramePr/>
                <a:graphic xmlns:a="http://schemas.openxmlformats.org/drawingml/2006/main">
                  <a:graphicData uri="http://schemas.microsoft.com/office/word/2010/wordprocessingShape">
                    <wps:wsp>
                      <wps:cNvSpPr/>
                      <wps:spPr>
                        <a:xfrm>
                          <a:off x="0" y="0"/>
                          <a:ext cx="6343650" cy="3752850"/>
                        </a:xfrm>
                        <a:prstGeom prst="foldedCorne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44143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2" o:spid="_x0000_s1026" type="#_x0000_t65" style="position:absolute;margin-left:0;margin-top:14.25pt;width:499.5pt;height:295.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" adj="18000" fillcolor="white [3201]" strokecolor="#70ad47 [3209]" strokeweight="1pt">
                <v:stroke joinstyle="miter"/>
                <w10:wrap anchorx="margin"/>
              </v:shape>
            </w:pict>
          </mc:Fallback>
        </mc:AlternateContent>
      </w:r>
    </w:p>
    <w:p w:rsidR="00306355" w:rsidRPr="00821640" w:rsidRDefault="00795785" w:rsidP="004427F4">
      <w:pPr>
        <w:rPr>
          <w:lang w:val="es-ES"/>
        </w:rPr>
      </w:pPr>
      <w:r>
        <w:rPr>
          <w:noProof/>
        </w:rPr>
        <mc:AlternateContent>
          <mc:Choice Requires="wps">
            <w:drawing>
              <wp:anchor distT="0" distB="0" distL="114300" distR="114300" simplePos="0" relativeHeight="251662336" behindDoc="0" locked="0" layoutInCell="1" allowOverlap="1">
                <wp:simplePos x="0" y="0"/>
                <wp:positionH relativeFrom="column">
                  <wp:posOffset>253365</wp:posOffset>
                </wp:positionH>
                <wp:positionV relativeFrom="paragraph">
                  <wp:posOffset>4285615</wp:posOffset>
                </wp:positionV>
                <wp:extent cx="5972175" cy="2790825"/>
                <wp:effectExtent l="0" t="0" r="28575" b="28575"/>
                <wp:wrapNone/>
                <wp:docPr id="4" name="Cuadro de texto 4"/>
                <wp:cNvGraphicFramePr/>
                <a:graphic xmlns:a="http://schemas.openxmlformats.org/drawingml/2006/main">
                  <a:graphicData uri="http://schemas.microsoft.com/office/word/2010/wordprocessingShape">
                    <wps:wsp>
                      <wps:cNvSpPr txBox="1"/>
                      <wps:spPr>
                        <a:xfrm>
                          <a:off x="0" y="0"/>
                          <a:ext cx="5972175" cy="2790825"/>
                        </a:xfrm>
                        <a:prstGeom prst="rect">
                          <a:avLst/>
                        </a:prstGeom>
                        <a:solidFill>
                          <a:schemeClr val="lt1"/>
                        </a:solidFill>
                        <a:ln w="6350">
                          <a:solidFill>
                            <a:prstClr val="black"/>
                          </a:solidFill>
                        </a:ln>
                      </wps:spPr>
                      <wps:txbx>
                        <w:txbxContent>
                          <w:p w:rsidR="00795785" w:rsidRPr="00795785" w:rsidRDefault="00795785" w:rsidP="00795785">
                            <w:pPr>
                              <w:jc w:val="center"/>
                              <w:rPr>
                                <w:color w:val="5B9BD5" w:themeColor="accent1"/>
                                <w:lang w:val="es-ES"/>
                                <w14:shadow w14:blurRad="38100" w14:dist="25400" w14:dir="5400000" w14:sx="100000" w14:sy="100000" w14:kx="0" w14:ky="0" w14:algn="ctr">
                                  <w14:srgbClr w14:val="6E747A">
                                    <w14:alpha w14:val="57000"/>
                                  </w14:srgbClr>
                                </w14:shadow>
                                <w14:textOutline w14:w="9525" w14:cap="flat" w14:cmpd="sng" w14:algn="ctr">
                                  <w14:solidFill>
                                    <w14:srgbClr w14:val="FF9999"/>
                                  </w14:solidFill>
                                  <w14:prstDash w14:val="solid"/>
                                  <w14:round/>
                                </w14:textOutline>
                              </w:rPr>
                            </w:pPr>
                            <w:r w:rsidRPr="00795785">
                              <w:rPr>
                                <w:color w:val="5B9BD5" w:themeColor="accent1"/>
                                <w:lang w:val="es-ES"/>
                                <w14:shadow w14:blurRad="38100" w14:dist="25400" w14:dir="5400000" w14:sx="100000" w14:sy="100000" w14:kx="0" w14:ky="0" w14:algn="ctr">
                                  <w14:srgbClr w14:val="6E747A">
                                    <w14:alpha w14:val="57000"/>
                                  </w14:srgbClr>
                                </w14:shadow>
                                <w14:textOutline w14:w="9525" w14:cap="flat" w14:cmpd="sng" w14:algn="ctr">
                                  <w14:solidFill>
                                    <w14:srgbClr w14:val="FF9999"/>
                                  </w14:solidFill>
                                  <w14:prstDash w14:val="solid"/>
                                  <w14:round/>
                                </w14:textOutline>
                              </w:rPr>
                              <w:t>Acciones de solidaridad, que se pueden realizar en la comunidad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4" o:spid="_x0000_s1027" type="#_x0000_t202" style="position:absolute;margin-left:19.95pt;margin-top:337.45pt;width:470.25pt;height:21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" fillcolor="white [3201]" strokeweight=".5pt">
                <v:textbox>
                  <w:txbxContent>
                    <w:p w:rsidR="00795785" w:rsidRPr="00795785" w:rsidRDefault="00795785" w:rsidP="00795785">
                      <w:pPr>
                        <w:jc w:val="center"/>
                        <w:rPr>
                          <w:color w:val="5B9BD5" w:themeColor="accent1"/>
                          <w:lang w:val="es-ES"/>
                          <w14:shadow w14:blurRad="38100" w14:dist="25400" w14:dir="5400000" w14:sx="100000" w14:sy="100000" w14:kx="0" w14:ky="0" w14:algn="ctr">
                            <w14:srgbClr w14:val="6E747A">
                              <w14:alpha w14:val="57000"/>
                            </w14:srgbClr>
                          </w14:shadow>
                          <w14:textOutline w14:w="9525" w14:cap="flat" w14:cmpd="sng" w14:algn="ctr">
                            <w14:solidFill>
                              <w14:srgbClr w14:val="FF9999"/>
                            </w14:solidFill>
                            <w14:prstDash w14:val="solid"/>
                            <w14:round/>
                          </w14:textOutline>
                        </w:rPr>
                      </w:pPr>
                      <w:r w:rsidRPr="00795785">
                        <w:rPr>
                          <w:color w:val="5B9BD5" w:themeColor="accent1"/>
                          <w:lang w:val="es-ES"/>
                          <w14:shadow w14:blurRad="38100" w14:dist="25400" w14:dir="5400000" w14:sx="100000" w14:sy="100000" w14:kx="0" w14:ky="0" w14:algn="ctr">
                            <w14:srgbClr w14:val="6E747A">
                              <w14:alpha w14:val="57000"/>
                            </w14:srgbClr>
                          </w14:shadow>
                          <w14:textOutline w14:w="9525" w14:cap="flat" w14:cmpd="sng" w14:algn="ctr">
                            <w14:solidFill>
                              <w14:srgbClr w14:val="FF9999"/>
                            </w14:solidFill>
                            <w14:prstDash w14:val="solid"/>
                            <w14:round/>
                          </w14:textOutline>
                        </w:rPr>
                        <w:t>Acciones de solidaridad, que se pueden realizar en la comunidad</w:t>
                      </w:r>
                    </w:p>
                  </w:txbxContent>
                </v:textbox>
              </v:shape>
            </w:pict>
          </mc:Fallback>
        </mc:AlternateContent>
      </w:r>
    </w:p>
    <w:sectPr w:rsidR="00306355" w:rsidRPr="008216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5EB8"/>
    <w:multiLevelType w:val="multilevel"/>
    <w:tmpl w:val="1D34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D1AFA"/>
    <w:multiLevelType w:val="multilevel"/>
    <w:tmpl w:val="482A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40"/>
    <w:rsid w:val="002B2B2E"/>
    <w:rsid w:val="002C4EE4"/>
    <w:rsid w:val="00306355"/>
    <w:rsid w:val="00376133"/>
    <w:rsid w:val="004427F4"/>
    <w:rsid w:val="006163A2"/>
    <w:rsid w:val="00795785"/>
    <w:rsid w:val="007B767F"/>
    <w:rsid w:val="0082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702B"/>
  <w15:chartTrackingRefBased/>
  <w15:docId w15:val="{B287DC6E-2DE2-42BF-A3CD-7963CD2B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6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1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600</Words>
  <Characters>3423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2021-07-05T21:04:00Z</dcterms:created>
  <dcterms:modified xsi:type="dcterms:W3CDTF">2021-07-07T21:50:00Z</dcterms:modified>
</cp:coreProperties>
</file>