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39" w:rsidRPr="00F6255A" w:rsidRDefault="009D5139" w:rsidP="009D5139">
      <w:pPr>
        <w:rPr>
          <w:rFonts w:ascii="Arial Narrow" w:hAnsi="Arial Narrow"/>
        </w:rPr>
      </w:pPr>
      <w:r>
        <w:rPr>
          <w:noProof/>
          <w:lang w:val="es-CL" w:eastAsia="es-CL"/>
        </w:rPr>
        <w:drawing>
          <wp:anchor distT="0" distB="0" distL="114300" distR="114300" simplePos="0" relativeHeight="251659264" behindDoc="1" locked="0" layoutInCell="1" allowOverlap="1" wp14:anchorId="346D84B7" wp14:editId="68892D5B">
            <wp:simplePos x="0" y="0"/>
            <wp:positionH relativeFrom="margin">
              <wp:align>center</wp:align>
            </wp:positionH>
            <wp:positionV relativeFrom="paragraph">
              <wp:posOffset>-288290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5139" w:rsidRPr="00F6255A" w:rsidRDefault="009D5139" w:rsidP="009D5139">
      <w:pPr>
        <w:jc w:val="center"/>
        <w:rPr>
          <w:rFonts w:ascii="Arial Narrow" w:hAnsi="Arial Narrow"/>
        </w:rPr>
      </w:pPr>
    </w:p>
    <w:p w:rsidR="009D5139" w:rsidRPr="00F6255A" w:rsidRDefault="009D5139" w:rsidP="009D5139">
      <w:pPr>
        <w:pBdr>
          <w:bottom w:val="single" w:sz="12" w:space="1" w:color="auto"/>
        </w:pBdr>
        <w:jc w:val="center"/>
        <w:rPr>
          <w:rFonts w:ascii="Poor Richard" w:hAnsi="Poor Richard"/>
          <w:b/>
          <w:sz w:val="28"/>
          <w:szCs w:val="28"/>
        </w:rPr>
      </w:pPr>
    </w:p>
    <w:p w:rsidR="009D5139" w:rsidRDefault="009D5139" w:rsidP="009D5139">
      <w:pPr>
        <w:pBdr>
          <w:bottom w:val="single" w:sz="12" w:space="1" w:color="auto"/>
        </w:pBdr>
        <w:jc w:val="center"/>
        <w:rPr>
          <w:rFonts w:ascii="Bookman Old Style" w:hAnsi="Bookman Old Style"/>
          <w:b/>
          <w:sz w:val="20"/>
          <w:szCs w:val="20"/>
        </w:rPr>
      </w:pPr>
      <w:r w:rsidRPr="00F6255A">
        <w:rPr>
          <w:rFonts w:ascii="Bookman Old Style" w:hAnsi="Bookman Old Style"/>
          <w:b/>
          <w:sz w:val="20"/>
          <w:szCs w:val="20"/>
        </w:rPr>
        <w:t xml:space="preserve">COLEGIO NUESTRO TIEMPO - R.B.D.: 14.507-6 </w:t>
      </w:r>
    </w:p>
    <w:p w:rsidR="009D5139" w:rsidRPr="00F6255A" w:rsidRDefault="009D5139" w:rsidP="009D5139">
      <w:pPr>
        <w:pBdr>
          <w:bottom w:val="single" w:sz="12" w:space="1" w:color="auto"/>
        </w:pBdr>
        <w:jc w:val="center"/>
        <w:rPr>
          <w:rFonts w:ascii="Bookman Old Style" w:hAnsi="Bookman Old Style"/>
          <w:b/>
          <w:sz w:val="20"/>
          <w:szCs w:val="20"/>
        </w:rPr>
      </w:pPr>
      <w:r>
        <w:rPr>
          <w:rFonts w:ascii="Bookman Old Style" w:hAnsi="Bookman Old Style"/>
          <w:b/>
          <w:sz w:val="20"/>
          <w:szCs w:val="20"/>
        </w:rPr>
        <w:t>Profesor: Sr. Jorge Vilches Sotelo</w:t>
      </w:r>
    </w:p>
    <w:p w:rsidR="009D5139" w:rsidRDefault="009D5139" w:rsidP="00680F29">
      <w:pPr>
        <w:ind w:left="1416"/>
        <w:jc w:val="center"/>
        <w:rPr>
          <w:rFonts w:ascii="Arial Narrow" w:hAnsi="Arial Narrow" w:cs="Arial"/>
          <w:b/>
          <w:sz w:val="22"/>
          <w:szCs w:val="22"/>
        </w:rPr>
      </w:pPr>
      <w:r w:rsidRPr="00680F29">
        <w:rPr>
          <w:rFonts w:ascii="Arial Narrow" w:hAnsi="Arial Narrow" w:cs="Arial"/>
          <w:b/>
          <w:sz w:val="22"/>
          <w:szCs w:val="22"/>
        </w:rPr>
        <w:t>ETICA Y VALORES</w:t>
      </w:r>
    </w:p>
    <w:p w:rsidR="00680F29" w:rsidRPr="00680F29" w:rsidRDefault="00680F29" w:rsidP="00680F29">
      <w:pPr>
        <w:ind w:left="1416"/>
        <w:jc w:val="center"/>
        <w:rPr>
          <w:rFonts w:ascii="Arial Narrow" w:hAnsi="Arial Narrow" w:cs="Arial"/>
          <w:b/>
          <w:sz w:val="22"/>
          <w:szCs w:val="22"/>
        </w:rPr>
      </w:pPr>
      <w:r>
        <w:rPr>
          <w:rFonts w:ascii="Arial Narrow" w:hAnsi="Arial Narrow" w:cs="Arial"/>
          <w:b/>
          <w:sz w:val="22"/>
          <w:szCs w:val="22"/>
        </w:rPr>
        <w:t>SEMANA 8</w:t>
      </w:r>
    </w:p>
    <w:p w:rsidR="009D5139" w:rsidRDefault="009D5139" w:rsidP="009D5139">
      <w:pPr>
        <w:ind w:left="1416"/>
        <w:rPr>
          <w:rFonts w:ascii="Arial Narrow" w:hAnsi="Arial Narrow" w:cs="Arial"/>
          <w:sz w:val="22"/>
          <w:szCs w:val="22"/>
        </w:rPr>
      </w:pPr>
    </w:p>
    <w:p w:rsidR="009D5139" w:rsidRDefault="009D5139" w:rsidP="009D5139">
      <w:pPr>
        <w:jc w:val="both"/>
        <w:rPr>
          <w:rFonts w:ascii="Arial Narrow" w:hAnsi="Arial Narrow" w:cs="Arial"/>
          <w:sz w:val="22"/>
          <w:szCs w:val="22"/>
        </w:rPr>
      </w:pPr>
    </w:p>
    <w:p w:rsidR="009D5139" w:rsidRPr="00F600D6" w:rsidRDefault="009D5139" w:rsidP="009D5139">
      <w:pPr>
        <w:jc w:val="both"/>
        <w:rPr>
          <w:rFonts w:ascii="Century Gothic" w:hAnsi="Century Gothic" w:cs="Arial"/>
          <w:b/>
          <w:sz w:val="22"/>
          <w:szCs w:val="22"/>
        </w:rPr>
      </w:pPr>
      <w:r w:rsidRPr="00F600D6">
        <w:rPr>
          <w:rFonts w:ascii="Century Gothic" w:hAnsi="Century Gothic" w:cs="Arial"/>
          <w:b/>
          <w:sz w:val="22"/>
          <w:szCs w:val="22"/>
        </w:rPr>
        <w:t xml:space="preserve">Fecha. </w:t>
      </w:r>
      <w:r>
        <w:rPr>
          <w:rFonts w:ascii="Century Gothic" w:hAnsi="Century Gothic" w:cs="Arial"/>
          <w:b/>
          <w:sz w:val="22"/>
          <w:szCs w:val="22"/>
        </w:rPr>
        <w:t>22/28/29</w:t>
      </w:r>
      <w:r w:rsidRPr="00F600D6">
        <w:rPr>
          <w:rFonts w:ascii="Century Gothic" w:hAnsi="Century Gothic" w:cs="Arial"/>
          <w:b/>
          <w:sz w:val="22"/>
          <w:szCs w:val="22"/>
        </w:rPr>
        <w:t xml:space="preserve"> de mayo 2020                     </w:t>
      </w:r>
    </w:p>
    <w:p w:rsidR="009D5139" w:rsidRPr="00F600D6" w:rsidRDefault="009D5139" w:rsidP="009D5139">
      <w:pPr>
        <w:jc w:val="both"/>
        <w:rPr>
          <w:rFonts w:ascii="Century Gothic" w:hAnsi="Century Gothic" w:cs="Arial"/>
          <w:b/>
          <w:sz w:val="22"/>
          <w:szCs w:val="22"/>
        </w:rPr>
      </w:pPr>
      <w:r>
        <w:rPr>
          <w:rFonts w:ascii="Century Gothic" w:hAnsi="Century Gothic" w:cs="Arial"/>
          <w:b/>
          <w:sz w:val="22"/>
          <w:szCs w:val="22"/>
        </w:rPr>
        <w:t>Cursos: de 7º y 8º</w:t>
      </w:r>
    </w:p>
    <w:p w:rsidR="009D5139" w:rsidRPr="00680F29" w:rsidRDefault="009D5139" w:rsidP="009D5139">
      <w:pPr>
        <w:jc w:val="both"/>
        <w:rPr>
          <w:rFonts w:ascii="Century Gothic" w:hAnsi="Century Gothic" w:cs="Arial"/>
          <w:b/>
          <w:sz w:val="20"/>
          <w:szCs w:val="20"/>
        </w:rPr>
      </w:pPr>
    </w:p>
    <w:p w:rsidR="009D5139" w:rsidRPr="00680F29" w:rsidRDefault="009D5139" w:rsidP="009D5139">
      <w:pPr>
        <w:jc w:val="both"/>
        <w:rPr>
          <w:rFonts w:ascii="Century Gothic" w:hAnsi="Century Gothic" w:cs="Arial"/>
          <w:sz w:val="20"/>
          <w:szCs w:val="20"/>
        </w:rPr>
      </w:pPr>
      <w:r w:rsidRPr="00680F29">
        <w:rPr>
          <w:rFonts w:ascii="Century Gothic" w:hAnsi="Century Gothic" w:cs="Arial"/>
          <w:sz w:val="20"/>
          <w:szCs w:val="20"/>
        </w:rPr>
        <w:t>TEMA: RESPONSABILIDAD</w:t>
      </w:r>
    </w:p>
    <w:p w:rsidR="00CA0935" w:rsidRPr="00680F29" w:rsidRDefault="00CA0935" w:rsidP="009D5139">
      <w:pPr>
        <w:jc w:val="both"/>
        <w:rPr>
          <w:rFonts w:ascii="Century Gothic" w:hAnsi="Century Gothic" w:cs="Arial"/>
          <w:sz w:val="20"/>
          <w:szCs w:val="20"/>
        </w:rPr>
      </w:pPr>
    </w:p>
    <w:p w:rsidR="00CA0935" w:rsidRPr="00680F29" w:rsidRDefault="00CA0935" w:rsidP="00CA0935">
      <w:pPr>
        <w:shd w:val="clear" w:color="auto" w:fill="FFFFFF"/>
        <w:spacing w:line="240" w:lineRule="atLeast"/>
        <w:jc w:val="both"/>
        <w:textAlignment w:val="baseline"/>
        <w:outlineLvl w:val="1"/>
        <w:rPr>
          <w:rFonts w:ascii="Century Gothic" w:hAnsi="Century Gothic" w:cs="Tahoma"/>
          <w:b/>
          <w:bCs/>
          <w:sz w:val="20"/>
          <w:szCs w:val="20"/>
          <w:lang w:val="es-ES" w:eastAsia="en-US"/>
        </w:rPr>
      </w:pPr>
      <w:r w:rsidRPr="00680F29">
        <w:rPr>
          <w:rFonts w:ascii="Century Gothic" w:hAnsi="Century Gothic" w:cs="Tahoma"/>
          <w:b/>
          <w:bCs/>
          <w:sz w:val="20"/>
          <w:szCs w:val="20"/>
          <w:lang w:val="es-ES" w:eastAsia="en-US"/>
        </w:rPr>
        <w:t>El valor de la responsabilidad</w:t>
      </w:r>
    </w:p>
    <w:p w:rsidR="00CA0935" w:rsidRPr="00680F29" w:rsidRDefault="00CA0935" w:rsidP="00CA0935">
      <w:pPr>
        <w:shd w:val="clear" w:color="auto" w:fill="FFFFFF"/>
        <w:spacing w:before="180" w:after="180"/>
        <w:jc w:val="both"/>
        <w:textAlignment w:val="baseline"/>
        <w:rPr>
          <w:rFonts w:ascii="Century Gothic" w:hAnsi="Century Gothic" w:cs="Tahoma"/>
          <w:sz w:val="20"/>
          <w:szCs w:val="20"/>
          <w:lang w:val="es-ES" w:eastAsia="en-US"/>
        </w:rPr>
      </w:pPr>
      <w:r w:rsidRPr="00680F29">
        <w:rPr>
          <w:rFonts w:ascii="Century Gothic" w:hAnsi="Century Gothic" w:cs="Tahoma"/>
          <w:sz w:val="20"/>
          <w:szCs w:val="20"/>
          <w:lang w:val="es-ES" w:eastAsia="en-US"/>
        </w:rPr>
        <w:t>La responsabilidad se enseña desde la infancia. Tanto en las familias como en la escuela, se busca </w:t>
      </w:r>
      <w:hyperlink r:id="rId7" w:tgtFrame="_blank" w:tooltip="Educar en valores ¿Cómo convertir a nuestros hijos en mejores adultos?" w:history="1">
        <w:r w:rsidRPr="00680F29">
          <w:rPr>
            <w:rFonts w:ascii="Century Gothic" w:hAnsi="Century Gothic" w:cs="Tahoma"/>
            <w:sz w:val="20"/>
            <w:szCs w:val="20"/>
            <w:u w:val="single"/>
            <w:lang w:val="es-ES" w:eastAsia="en-US"/>
          </w:rPr>
          <w:t>educar en valores</w:t>
        </w:r>
      </w:hyperlink>
      <w:r w:rsidRPr="00680F29">
        <w:rPr>
          <w:rFonts w:ascii="Century Gothic" w:hAnsi="Century Gothic" w:cs="Tahoma"/>
          <w:sz w:val="20"/>
          <w:szCs w:val="20"/>
          <w:lang w:val="es-ES" w:eastAsia="en-US"/>
        </w:rPr>
        <w:t>.</w:t>
      </w:r>
    </w:p>
    <w:p w:rsidR="00CA0935" w:rsidRPr="00680F29" w:rsidRDefault="00CA0935" w:rsidP="00CA0935">
      <w:pPr>
        <w:shd w:val="clear" w:color="auto" w:fill="FFFFFF"/>
        <w:spacing w:before="180" w:after="180"/>
        <w:jc w:val="both"/>
        <w:textAlignment w:val="baseline"/>
        <w:rPr>
          <w:rFonts w:ascii="Century Gothic" w:hAnsi="Century Gothic" w:cs="Tahoma"/>
          <w:sz w:val="20"/>
          <w:szCs w:val="20"/>
          <w:lang w:val="es-ES" w:eastAsia="en-US"/>
        </w:rPr>
      </w:pPr>
      <w:r w:rsidRPr="00680F29">
        <w:rPr>
          <w:rFonts w:ascii="Century Gothic" w:hAnsi="Century Gothic" w:cs="Tahoma"/>
          <w:sz w:val="20"/>
          <w:szCs w:val="20"/>
          <w:lang w:val="es-ES" w:eastAsia="en-US"/>
        </w:rPr>
        <w:t>Está claro que todo el mundo quiere una pareja que se comprometa y sea responsable, hijos responsables que no se metan en líos, padres y profesores responsables que cuiden de los niños, profesionales que hagan su trabajo con responsabilidad. ¿Por qué?</w:t>
      </w:r>
    </w:p>
    <w:p w:rsidR="00CA0935" w:rsidRPr="00680F29" w:rsidRDefault="00CA0935" w:rsidP="00CA0935">
      <w:pPr>
        <w:shd w:val="clear" w:color="auto" w:fill="FFFFFF"/>
        <w:jc w:val="both"/>
        <w:textAlignment w:val="baseline"/>
        <w:rPr>
          <w:rFonts w:ascii="Century Gothic" w:hAnsi="Century Gothic" w:cs="Tahoma"/>
          <w:sz w:val="20"/>
          <w:szCs w:val="20"/>
          <w:lang w:val="es-ES" w:eastAsia="en-US"/>
        </w:rPr>
      </w:pPr>
      <w:r w:rsidRPr="00680F29">
        <w:rPr>
          <w:rFonts w:ascii="Century Gothic" w:hAnsi="Century Gothic" w:cs="Tahoma"/>
          <w:sz w:val="20"/>
          <w:szCs w:val="20"/>
          <w:lang w:val="es-ES" w:eastAsia="en-US"/>
        </w:rPr>
        <w:t>Porque tener personas así a nuestro alrededor nos genera confianza, nos da seguridad. Pensamos, </w:t>
      </w:r>
      <w:r w:rsidRPr="00680F29">
        <w:rPr>
          <w:rFonts w:ascii="Century Gothic" w:hAnsi="Century Gothic" w:cs="Tahoma"/>
          <w:i/>
          <w:iCs/>
          <w:sz w:val="20"/>
          <w:szCs w:val="20"/>
          <w:bdr w:val="none" w:sz="0" w:space="0" w:color="auto" w:frame="1"/>
          <w:lang w:val="es-ES" w:eastAsia="en-US"/>
        </w:rPr>
        <w:t>“si, es una persona responsable, cumplirá, y las cosas saldrán bien”</w:t>
      </w:r>
      <w:r w:rsidRPr="00680F29">
        <w:rPr>
          <w:rFonts w:ascii="Century Gothic" w:hAnsi="Century Gothic" w:cs="Tahoma"/>
          <w:sz w:val="20"/>
          <w:szCs w:val="20"/>
          <w:lang w:val="es-ES" w:eastAsia="en-US"/>
        </w:rPr>
        <w:t xml:space="preserve">. </w:t>
      </w:r>
    </w:p>
    <w:p w:rsidR="00CA0935" w:rsidRPr="00680F29" w:rsidRDefault="00CA0935" w:rsidP="00CA0935">
      <w:pPr>
        <w:shd w:val="clear" w:color="auto" w:fill="FFFFFF"/>
        <w:spacing w:before="180" w:after="180"/>
        <w:jc w:val="both"/>
        <w:textAlignment w:val="baseline"/>
        <w:rPr>
          <w:rFonts w:ascii="Century Gothic" w:hAnsi="Century Gothic" w:cs="Tahoma"/>
          <w:sz w:val="20"/>
          <w:szCs w:val="20"/>
          <w:lang w:val="es-ES" w:eastAsia="en-US"/>
        </w:rPr>
      </w:pPr>
      <w:r w:rsidRPr="00680F29">
        <w:rPr>
          <w:rFonts w:ascii="Century Gothic" w:hAnsi="Century Gothic" w:cs="Tahoma"/>
          <w:sz w:val="20"/>
          <w:szCs w:val="20"/>
          <w:lang w:val="es-ES" w:eastAsia="en-US"/>
        </w:rPr>
        <w:t>Este es uno de los motivos por los que en nuestra sociedad, se valora la responsabilidad</w:t>
      </w:r>
      <w:r w:rsidR="00680F29" w:rsidRPr="00680F29">
        <w:rPr>
          <w:rFonts w:ascii="Century Gothic" w:hAnsi="Century Gothic" w:cs="Tahoma"/>
          <w:sz w:val="20"/>
          <w:szCs w:val="20"/>
          <w:lang w:val="es-ES" w:eastAsia="en-US"/>
        </w:rPr>
        <w:t xml:space="preserve"> de una forma tan positiva. Por</w:t>
      </w:r>
      <w:r w:rsidRPr="00680F29">
        <w:rPr>
          <w:rFonts w:ascii="Century Gothic" w:hAnsi="Century Gothic" w:cs="Tahoma"/>
          <w:sz w:val="20"/>
          <w:szCs w:val="20"/>
          <w:lang w:val="es-ES" w:eastAsia="en-US"/>
        </w:rPr>
        <w:t>que nos proporciona seguridad, confianza y cierta estabilidad.</w:t>
      </w:r>
    </w:p>
    <w:p w:rsidR="00CA0935" w:rsidRPr="00680F29" w:rsidRDefault="00CA0935" w:rsidP="00CA0935">
      <w:pPr>
        <w:shd w:val="clear" w:color="auto" w:fill="FFFFFF"/>
        <w:spacing w:line="240" w:lineRule="atLeast"/>
        <w:jc w:val="both"/>
        <w:textAlignment w:val="baseline"/>
        <w:outlineLvl w:val="1"/>
        <w:rPr>
          <w:rFonts w:ascii="Century Gothic" w:hAnsi="Century Gothic" w:cs="Tahoma"/>
          <w:b/>
          <w:bCs/>
          <w:sz w:val="20"/>
          <w:szCs w:val="20"/>
          <w:lang w:val="es-ES" w:eastAsia="en-US"/>
        </w:rPr>
      </w:pPr>
      <w:r w:rsidRPr="00680F29">
        <w:rPr>
          <w:rFonts w:ascii="Century Gothic" w:hAnsi="Century Gothic" w:cs="Tahoma"/>
          <w:b/>
          <w:bCs/>
          <w:sz w:val="20"/>
          <w:szCs w:val="20"/>
          <w:lang w:val="es-ES" w:eastAsia="en-US"/>
        </w:rPr>
        <w:t>¿Cómo puedo ser más responsable?</w:t>
      </w:r>
    </w:p>
    <w:p w:rsidR="00CA0935" w:rsidRPr="00680F29" w:rsidRDefault="00CA0935" w:rsidP="00CA0935">
      <w:pPr>
        <w:shd w:val="clear" w:color="auto" w:fill="FFFFFF"/>
        <w:spacing w:before="180" w:after="180"/>
        <w:jc w:val="both"/>
        <w:textAlignment w:val="baseline"/>
        <w:rPr>
          <w:rFonts w:ascii="Century Gothic" w:hAnsi="Century Gothic" w:cs="Tahoma"/>
          <w:sz w:val="20"/>
          <w:szCs w:val="20"/>
          <w:lang w:val="es-ES" w:eastAsia="en-US"/>
        </w:rPr>
      </w:pPr>
      <w:r w:rsidRPr="00680F29">
        <w:rPr>
          <w:rFonts w:ascii="Century Gothic" w:hAnsi="Century Gothic" w:cs="Tahoma"/>
          <w:sz w:val="20"/>
          <w:szCs w:val="20"/>
          <w:lang w:val="es-ES" w:eastAsia="en-US"/>
        </w:rPr>
        <w:t>No existe una fórmula mágica que nos haga ser más responsables. Sin embargo, la responsabilidad se puede entrenar.</w:t>
      </w:r>
    </w:p>
    <w:p w:rsidR="00CA0935" w:rsidRPr="00680F29" w:rsidRDefault="00CA0935" w:rsidP="00CA0935">
      <w:pPr>
        <w:shd w:val="clear" w:color="auto" w:fill="FFFFFF"/>
        <w:spacing w:before="180" w:after="180"/>
        <w:jc w:val="both"/>
        <w:textAlignment w:val="baseline"/>
        <w:rPr>
          <w:rFonts w:ascii="Century Gothic" w:hAnsi="Century Gothic" w:cs="Tahoma"/>
          <w:sz w:val="20"/>
          <w:szCs w:val="20"/>
          <w:lang w:val="es-ES" w:eastAsia="en-US"/>
        </w:rPr>
      </w:pPr>
      <w:r w:rsidRPr="00680F29">
        <w:rPr>
          <w:rFonts w:ascii="Century Gothic" w:hAnsi="Century Gothic" w:cs="Tahoma"/>
          <w:sz w:val="20"/>
          <w:szCs w:val="20"/>
          <w:lang w:val="es-ES" w:eastAsia="en-US"/>
        </w:rPr>
        <w:t>Si quieres cumplir con tus propósitos, tus obligaciones y compromisos, lo que necesitas es, en gran medida, predisposición y motivación. Ahora bien, si sigues aquí conmigo, es que esto existe, así que te propongo estas pautas para conseguirlo:</w:t>
      </w:r>
    </w:p>
    <w:p w:rsidR="00CA0935" w:rsidRPr="00680F29" w:rsidRDefault="00CA0935" w:rsidP="00CA0935">
      <w:pPr>
        <w:numPr>
          <w:ilvl w:val="0"/>
          <w:numId w:val="2"/>
        </w:numPr>
        <w:shd w:val="clear" w:color="auto" w:fill="FFFFFF"/>
        <w:spacing w:after="160" w:line="259" w:lineRule="auto"/>
        <w:ind w:left="480"/>
        <w:jc w:val="both"/>
        <w:textAlignment w:val="baseline"/>
        <w:rPr>
          <w:rFonts w:ascii="Century Gothic" w:hAnsi="Century Gothic" w:cs="Tahoma"/>
          <w:sz w:val="20"/>
          <w:szCs w:val="20"/>
          <w:lang w:val="es-ES" w:eastAsia="en-US"/>
        </w:rPr>
      </w:pPr>
      <w:r w:rsidRPr="00680F29">
        <w:rPr>
          <w:rFonts w:ascii="Century Gothic" w:hAnsi="Century Gothic" w:cs="Tahoma"/>
          <w:b/>
          <w:bCs/>
          <w:sz w:val="20"/>
          <w:szCs w:val="20"/>
          <w:bdr w:val="none" w:sz="0" w:space="0" w:color="auto" w:frame="1"/>
          <w:lang w:val="es-ES" w:eastAsia="en-US"/>
        </w:rPr>
        <w:t>Ponte metas:</w:t>
      </w:r>
      <w:r w:rsidRPr="00680F29">
        <w:rPr>
          <w:rFonts w:ascii="Century Gothic" w:hAnsi="Century Gothic" w:cs="Tahoma"/>
          <w:sz w:val="20"/>
          <w:szCs w:val="20"/>
          <w:lang w:val="es-ES" w:eastAsia="en-US"/>
        </w:rPr>
        <w:t> Es importante conocer para qué hacemos las cosas. Tener un sentido y una dirección nos ayuda a ser consecuentes y a continuar cumpliendo con el deber. Si consideras que el objetivo es muy a largo plazo, ponte objetivos pequeñitos para conseguirlo. Te aconsejo que los escribas. Parece una tontería, pero plasmarlo en papel, los hace real. Si sólo están en tu cabeza, si no cumples contigo mismo, nadie se entera.</w:t>
      </w:r>
      <w:r w:rsidR="00680F29">
        <w:rPr>
          <w:rFonts w:ascii="Century Gothic" w:hAnsi="Century Gothic" w:cs="Tahoma"/>
          <w:sz w:val="20"/>
          <w:szCs w:val="20"/>
          <w:lang w:val="es-ES" w:eastAsia="en-US"/>
        </w:rPr>
        <w:t xml:space="preserve"> </w:t>
      </w:r>
      <w:r w:rsidRPr="00680F29">
        <w:rPr>
          <w:rFonts w:ascii="Century Gothic" w:hAnsi="Century Gothic" w:cs="Tahoma"/>
          <w:sz w:val="20"/>
          <w:szCs w:val="20"/>
          <w:lang w:val="es-ES" w:eastAsia="en-US"/>
        </w:rPr>
        <w:t>¡Escribir tus metas puede ayudarte a ser más responsable!</w:t>
      </w:r>
    </w:p>
    <w:p w:rsidR="00CA0935" w:rsidRPr="00680F29" w:rsidRDefault="00CA0935" w:rsidP="00CA0935">
      <w:pPr>
        <w:numPr>
          <w:ilvl w:val="0"/>
          <w:numId w:val="2"/>
        </w:numPr>
        <w:shd w:val="clear" w:color="auto" w:fill="FFFFFF"/>
        <w:spacing w:after="160" w:line="259" w:lineRule="auto"/>
        <w:ind w:left="480"/>
        <w:jc w:val="both"/>
        <w:textAlignment w:val="baseline"/>
        <w:rPr>
          <w:rFonts w:ascii="Century Gothic" w:hAnsi="Century Gothic" w:cs="Tahoma"/>
          <w:sz w:val="20"/>
          <w:szCs w:val="20"/>
          <w:lang w:val="es-ES" w:eastAsia="en-US"/>
        </w:rPr>
      </w:pPr>
      <w:r w:rsidRPr="00680F29">
        <w:rPr>
          <w:rFonts w:ascii="Century Gothic" w:hAnsi="Century Gothic" w:cs="Tahoma"/>
          <w:b/>
          <w:bCs/>
          <w:sz w:val="20"/>
          <w:szCs w:val="20"/>
          <w:bdr w:val="none" w:sz="0" w:space="0" w:color="auto" w:frame="1"/>
          <w:lang w:val="es-ES" w:eastAsia="en-US"/>
        </w:rPr>
        <w:t>Objetividad:</w:t>
      </w:r>
      <w:r w:rsidRPr="00680F29">
        <w:rPr>
          <w:rFonts w:ascii="Century Gothic" w:hAnsi="Century Gothic" w:cs="Tahoma"/>
          <w:sz w:val="20"/>
          <w:szCs w:val="20"/>
          <w:lang w:val="es-ES" w:eastAsia="en-US"/>
        </w:rPr>
        <w:t> ¿Qué está en mi mano y qué no? Elabora una lista de las cosas que dependen de ti y puedes controlar. Tu atención debe ir dirigida a esos aspectos, pues lo que no depende de ti, no es tu responsabilidad.</w:t>
      </w:r>
    </w:p>
    <w:p w:rsidR="00CA0935" w:rsidRPr="00680F29" w:rsidRDefault="00CA0935" w:rsidP="00CA0935">
      <w:pPr>
        <w:numPr>
          <w:ilvl w:val="0"/>
          <w:numId w:val="2"/>
        </w:numPr>
        <w:shd w:val="clear" w:color="auto" w:fill="FFFFFF"/>
        <w:spacing w:after="160" w:line="259" w:lineRule="auto"/>
        <w:ind w:left="480"/>
        <w:jc w:val="both"/>
        <w:textAlignment w:val="baseline"/>
        <w:rPr>
          <w:rFonts w:ascii="Century Gothic" w:hAnsi="Century Gothic" w:cs="Tahoma"/>
          <w:sz w:val="20"/>
          <w:szCs w:val="20"/>
          <w:lang w:val="es-ES" w:eastAsia="en-US"/>
        </w:rPr>
      </w:pPr>
      <w:r w:rsidRPr="00680F29">
        <w:rPr>
          <w:rFonts w:ascii="Century Gothic" w:hAnsi="Century Gothic" w:cs="Tahoma"/>
          <w:b/>
          <w:bCs/>
          <w:sz w:val="20"/>
          <w:szCs w:val="20"/>
          <w:bdr w:val="none" w:sz="0" w:space="0" w:color="auto" w:frame="1"/>
          <w:lang w:val="es-ES" w:eastAsia="en-US"/>
        </w:rPr>
        <w:t>Rutinas:</w:t>
      </w:r>
      <w:r w:rsidRPr="00680F29">
        <w:rPr>
          <w:rFonts w:ascii="Century Gothic" w:hAnsi="Century Gothic" w:cs="Tahoma"/>
          <w:sz w:val="20"/>
          <w:szCs w:val="20"/>
          <w:lang w:val="es-ES" w:eastAsia="en-US"/>
        </w:rPr>
        <w:t> Si te cuesta mucho esfuerzo “ponerte”, es mejor que te organices. Si tienes una rutina, sabrás lo que tienes que hacer en cada momento. Pero no solo eso, a veces, saber cuánto tiempo tienes que esforzarte también ayuda. “Va, solo es una hora de estudio antes de ir al cine</w:t>
      </w:r>
      <w:proofErr w:type="gramStart"/>
      <w:r w:rsidRPr="00680F29">
        <w:rPr>
          <w:rFonts w:ascii="Century Gothic" w:hAnsi="Century Gothic" w:cs="Tahoma"/>
          <w:sz w:val="20"/>
          <w:szCs w:val="20"/>
          <w:lang w:val="es-ES" w:eastAsia="en-US"/>
        </w:rPr>
        <w:t>!</w:t>
      </w:r>
      <w:proofErr w:type="gramEnd"/>
    </w:p>
    <w:p w:rsidR="00CA0935" w:rsidRPr="00680F29" w:rsidRDefault="00680F29" w:rsidP="00CA0935">
      <w:pPr>
        <w:numPr>
          <w:ilvl w:val="0"/>
          <w:numId w:val="2"/>
        </w:numPr>
        <w:shd w:val="clear" w:color="auto" w:fill="FFFFFF"/>
        <w:spacing w:after="160" w:line="259" w:lineRule="auto"/>
        <w:ind w:left="480"/>
        <w:jc w:val="both"/>
        <w:textAlignment w:val="baseline"/>
        <w:rPr>
          <w:rFonts w:ascii="Century Gothic" w:hAnsi="Century Gothic" w:cs="Tahoma"/>
          <w:sz w:val="20"/>
          <w:szCs w:val="20"/>
          <w:lang w:val="en-US" w:eastAsia="en-US"/>
        </w:rPr>
      </w:pPr>
      <w:r w:rsidRPr="00680F29">
        <w:rPr>
          <w:rFonts w:ascii="Century Gothic" w:hAnsi="Century Gothic" w:cs="Tahoma"/>
          <w:b/>
          <w:bCs/>
          <w:sz w:val="20"/>
          <w:szCs w:val="20"/>
          <w:bdr w:val="none" w:sz="0" w:space="0" w:color="auto" w:frame="1"/>
          <w:lang w:val="es-ES" w:eastAsia="en-US"/>
        </w:rPr>
        <w:t>Recompénsate</w:t>
      </w:r>
      <w:r w:rsidR="00CA0935" w:rsidRPr="00680F29">
        <w:rPr>
          <w:rFonts w:ascii="Century Gothic" w:hAnsi="Century Gothic" w:cs="Tahoma"/>
          <w:sz w:val="20"/>
          <w:szCs w:val="20"/>
          <w:lang w:val="es-ES" w:eastAsia="en-US"/>
        </w:rPr>
        <w:t>: Aquí entran en juego las atribuciones internas. Si has conseguido lo que te habías propue</w:t>
      </w:r>
      <w:r w:rsidRPr="00680F29">
        <w:rPr>
          <w:rFonts w:ascii="Century Gothic" w:hAnsi="Century Gothic" w:cs="Tahoma"/>
          <w:sz w:val="20"/>
          <w:szCs w:val="20"/>
          <w:lang w:val="es-ES" w:eastAsia="en-US"/>
        </w:rPr>
        <w:t>sto, ¿por qué no reconocértelo?</w:t>
      </w:r>
      <w:r w:rsidR="00CA0935" w:rsidRPr="00680F29">
        <w:rPr>
          <w:rFonts w:ascii="Century Gothic" w:hAnsi="Century Gothic" w:cs="Tahoma"/>
          <w:sz w:val="20"/>
          <w:szCs w:val="20"/>
          <w:lang w:val="es-ES" w:eastAsia="en-US"/>
        </w:rPr>
        <w:t xml:space="preserve"> </w:t>
      </w:r>
      <w:proofErr w:type="spellStart"/>
      <w:r w:rsidR="00CA0935" w:rsidRPr="00680F29">
        <w:rPr>
          <w:rFonts w:ascii="Century Gothic" w:hAnsi="Century Gothic" w:cs="Tahoma"/>
          <w:sz w:val="20"/>
          <w:szCs w:val="20"/>
          <w:lang w:val="en-US" w:eastAsia="en-US"/>
        </w:rPr>
        <w:t>Es</w:t>
      </w:r>
      <w:proofErr w:type="spellEnd"/>
      <w:r w:rsidR="00CA0935" w:rsidRPr="00680F29">
        <w:rPr>
          <w:rFonts w:ascii="Century Gothic" w:hAnsi="Century Gothic" w:cs="Tahoma"/>
          <w:sz w:val="20"/>
          <w:szCs w:val="20"/>
          <w:lang w:val="en-US" w:eastAsia="en-US"/>
        </w:rPr>
        <w:t xml:space="preserve"> </w:t>
      </w:r>
      <w:proofErr w:type="spellStart"/>
      <w:r w:rsidR="00CA0935" w:rsidRPr="00680F29">
        <w:rPr>
          <w:rFonts w:ascii="Century Gothic" w:hAnsi="Century Gothic" w:cs="Tahoma"/>
          <w:sz w:val="20"/>
          <w:szCs w:val="20"/>
          <w:lang w:val="en-US" w:eastAsia="en-US"/>
        </w:rPr>
        <w:t>t</w:t>
      </w:r>
      <w:bookmarkStart w:id="0" w:name="_GoBack"/>
      <w:bookmarkEnd w:id="0"/>
      <w:r w:rsidR="00CA0935" w:rsidRPr="00680F29">
        <w:rPr>
          <w:rFonts w:ascii="Century Gothic" w:hAnsi="Century Gothic" w:cs="Tahoma"/>
          <w:sz w:val="20"/>
          <w:szCs w:val="20"/>
          <w:lang w:val="en-US" w:eastAsia="en-US"/>
        </w:rPr>
        <w:t>u</w:t>
      </w:r>
      <w:proofErr w:type="spellEnd"/>
      <w:r w:rsidR="00CA0935" w:rsidRPr="00680F29">
        <w:rPr>
          <w:rFonts w:ascii="Century Gothic" w:hAnsi="Century Gothic" w:cs="Tahoma"/>
          <w:sz w:val="20"/>
          <w:szCs w:val="20"/>
          <w:lang w:val="en-US" w:eastAsia="en-US"/>
        </w:rPr>
        <w:t xml:space="preserve"> </w:t>
      </w:r>
      <w:proofErr w:type="spellStart"/>
      <w:r w:rsidR="00CA0935" w:rsidRPr="00680F29">
        <w:rPr>
          <w:rFonts w:ascii="Century Gothic" w:hAnsi="Century Gothic" w:cs="Tahoma"/>
          <w:sz w:val="20"/>
          <w:szCs w:val="20"/>
          <w:lang w:val="en-US" w:eastAsia="en-US"/>
        </w:rPr>
        <w:t>momento</w:t>
      </w:r>
      <w:proofErr w:type="spellEnd"/>
      <w:r w:rsidR="00CA0935" w:rsidRPr="00680F29">
        <w:rPr>
          <w:rFonts w:ascii="Century Gothic" w:hAnsi="Century Gothic" w:cs="Tahoma"/>
          <w:sz w:val="20"/>
          <w:szCs w:val="20"/>
          <w:lang w:val="en-US" w:eastAsia="en-US"/>
        </w:rPr>
        <w:t xml:space="preserve">, date </w:t>
      </w:r>
      <w:proofErr w:type="gramStart"/>
      <w:r w:rsidR="00CA0935" w:rsidRPr="00680F29">
        <w:rPr>
          <w:rFonts w:ascii="Century Gothic" w:hAnsi="Century Gothic" w:cs="Tahoma"/>
          <w:sz w:val="20"/>
          <w:szCs w:val="20"/>
          <w:lang w:val="en-US" w:eastAsia="en-US"/>
        </w:rPr>
        <w:t>un</w:t>
      </w:r>
      <w:proofErr w:type="gramEnd"/>
      <w:r w:rsidR="00CA0935" w:rsidRPr="00680F29">
        <w:rPr>
          <w:rFonts w:ascii="Century Gothic" w:hAnsi="Century Gothic" w:cs="Tahoma"/>
          <w:sz w:val="20"/>
          <w:szCs w:val="20"/>
          <w:lang w:val="en-US" w:eastAsia="en-US"/>
        </w:rPr>
        <w:t xml:space="preserve"> </w:t>
      </w:r>
      <w:proofErr w:type="spellStart"/>
      <w:r w:rsidR="00CA0935" w:rsidRPr="00680F29">
        <w:rPr>
          <w:rFonts w:ascii="Century Gothic" w:hAnsi="Century Gothic" w:cs="Tahoma"/>
          <w:sz w:val="20"/>
          <w:szCs w:val="20"/>
          <w:lang w:val="en-US" w:eastAsia="en-US"/>
        </w:rPr>
        <w:t>homenaje</w:t>
      </w:r>
      <w:proofErr w:type="spellEnd"/>
      <w:r w:rsidR="00CA0935" w:rsidRPr="00680F29">
        <w:rPr>
          <w:rFonts w:ascii="Century Gothic" w:hAnsi="Century Gothic" w:cs="Tahoma"/>
          <w:sz w:val="20"/>
          <w:szCs w:val="20"/>
          <w:lang w:val="en-US" w:eastAsia="en-US"/>
        </w:rPr>
        <w:t>.</w:t>
      </w:r>
    </w:p>
    <w:p w:rsidR="00CA0935" w:rsidRPr="00680F29" w:rsidRDefault="00CA0935" w:rsidP="00CA0935">
      <w:pPr>
        <w:numPr>
          <w:ilvl w:val="0"/>
          <w:numId w:val="2"/>
        </w:numPr>
        <w:shd w:val="clear" w:color="auto" w:fill="FFFFFF"/>
        <w:spacing w:after="160" w:line="259" w:lineRule="auto"/>
        <w:ind w:left="480"/>
        <w:jc w:val="both"/>
        <w:textAlignment w:val="baseline"/>
        <w:rPr>
          <w:rFonts w:ascii="Century Gothic" w:hAnsi="Century Gothic" w:cs="Tahoma"/>
          <w:sz w:val="20"/>
          <w:szCs w:val="20"/>
          <w:lang w:val="es-ES" w:eastAsia="en-US"/>
        </w:rPr>
      </w:pPr>
      <w:r w:rsidRPr="00680F29">
        <w:rPr>
          <w:rFonts w:ascii="Century Gothic" w:hAnsi="Century Gothic" w:cs="Tahoma"/>
          <w:b/>
          <w:bCs/>
          <w:sz w:val="20"/>
          <w:szCs w:val="20"/>
          <w:bdr w:val="none" w:sz="0" w:space="0" w:color="auto" w:frame="1"/>
          <w:lang w:val="es-ES" w:eastAsia="en-US"/>
        </w:rPr>
        <w:t>Se sincero contigo mismo:</w:t>
      </w:r>
      <w:r w:rsidRPr="00680F29">
        <w:rPr>
          <w:rFonts w:ascii="Century Gothic" w:hAnsi="Century Gothic" w:cs="Tahoma"/>
          <w:sz w:val="20"/>
          <w:szCs w:val="20"/>
          <w:lang w:val="es-ES" w:eastAsia="en-US"/>
        </w:rPr>
        <w:t xml:space="preserve"> ¿Has fallado?, ¿estaba en tu mano que </w:t>
      </w:r>
      <w:r w:rsidR="00680F29" w:rsidRPr="00680F29">
        <w:rPr>
          <w:rFonts w:ascii="Century Gothic" w:hAnsi="Century Gothic" w:cs="Tahoma"/>
          <w:sz w:val="20"/>
          <w:szCs w:val="20"/>
          <w:lang w:val="es-ES" w:eastAsia="en-US"/>
        </w:rPr>
        <w:t>el resultado hubiera sido otro?</w:t>
      </w:r>
      <w:r w:rsidRPr="00680F29">
        <w:rPr>
          <w:rFonts w:ascii="Century Gothic" w:hAnsi="Century Gothic" w:cs="Tahoma"/>
          <w:sz w:val="20"/>
          <w:szCs w:val="20"/>
          <w:lang w:val="es-ES" w:eastAsia="en-US"/>
        </w:rPr>
        <w:t xml:space="preserve"> Hazte responsable, asume las consecuencias y analiza, ¿qué podrías haber hecho de otra manera?, ¿cómo</w:t>
      </w:r>
      <w:r w:rsidR="00680F29" w:rsidRPr="00680F29">
        <w:rPr>
          <w:rFonts w:ascii="Century Gothic" w:hAnsi="Century Gothic" w:cs="Tahoma"/>
          <w:sz w:val="20"/>
          <w:szCs w:val="20"/>
          <w:lang w:val="es-ES" w:eastAsia="en-US"/>
        </w:rPr>
        <w:t xml:space="preserve"> lo mejorarías en otra ocasión?</w:t>
      </w:r>
    </w:p>
    <w:p w:rsidR="00CA0935" w:rsidRPr="00680F29" w:rsidRDefault="00CA0935" w:rsidP="00CA0935">
      <w:pPr>
        <w:numPr>
          <w:ilvl w:val="0"/>
          <w:numId w:val="2"/>
        </w:numPr>
        <w:shd w:val="clear" w:color="auto" w:fill="FFFFFF"/>
        <w:spacing w:after="160" w:line="259" w:lineRule="auto"/>
        <w:ind w:left="480"/>
        <w:jc w:val="both"/>
        <w:textAlignment w:val="baseline"/>
        <w:rPr>
          <w:rFonts w:ascii="Century Gothic" w:hAnsi="Century Gothic" w:cs="Tahoma"/>
          <w:sz w:val="20"/>
          <w:szCs w:val="20"/>
          <w:lang w:val="en-US" w:eastAsia="en-US"/>
        </w:rPr>
      </w:pPr>
      <w:r w:rsidRPr="00680F29">
        <w:rPr>
          <w:rFonts w:ascii="Century Gothic" w:hAnsi="Century Gothic" w:cs="Tahoma"/>
          <w:b/>
          <w:bCs/>
          <w:sz w:val="20"/>
          <w:szCs w:val="20"/>
          <w:bdr w:val="none" w:sz="0" w:space="0" w:color="auto" w:frame="1"/>
          <w:lang w:val="es-ES" w:eastAsia="en-US"/>
        </w:rPr>
        <w:lastRenderedPageBreak/>
        <w:t>Comparte tus planes:</w:t>
      </w:r>
      <w:r w:rsidRPr="00680F29">
        <w:rPr>
          <w:rFonts w:ascii="Century Gothic" w:hAnsi="Century Gothic" w:cs="Tahoma"/>
          <w:sz w:val="20"/>
          <w:szCs w:val="20"/>
          <w:lang w:val="es-ES" w:eastAsia="en-US"/>
        </w:rPr>
        <w:t xml:space="preserve"> No hablo de publicar en redes sociales. No, me refiero a algo más íntimo. Coge a tu hermano, tu madre o tu mejor amigo y cuéntale lo que vas a hacer, cuándo y </w:t>
      </w:r>
      <w:r w:rsidR="00680F29" w:rsidRPr="00680F29">
        <w:rPr>
          <w:rFonts w:ascii="Century Gothic" w:hAnsi="Century Gothic" w:cs="Tahoma"/>
          <w:sz w:val="20"/>
          <w:szCs w:val="20"/>
          <w:lang w:val="es-ES" w:eastAsia="en-US"/>
        </w:rPr>
        <w:t>cómo</w:t>
      </w:r>
      <w:r w:rsidRPr="00680F29">
        <w:rPr>
          <w:rFonts w:ascii="Century Gothic" w:hAnsi="Century Gothic" w:cs="Tahoma"/>
          <w:sz w:val="20"/>
          <w:szCs w:val="20"/>
          <w:lang w:val="es-ES" w:eastAsia="en-US"/>
        </w:rPr>
        <w:t xml:space="preserve">… además, hazle saber </w:t>
      </w:r>
      <w:r w:rsidR="00680F29" w:rsidRPr="00680F29">
        <w:rPr>
          <w:rFonts w:ascii="Century Gothic" w:hAnsi="Century Gothic" w:cs="Tahoma"/>
          <w:sz w:val="20"/>
          <w:szCs w:val="20"/>
          <w:lang w:val="es-ES" w:eastAsia="en-US"/>
        </w:rPr>
        <w:t>qué</w:t>
      </w:r>
      <w:r w:rsidRPr="00680F29">
        <w:rPr>
          <w:rFonts w:ascii="Century Gothic" w:hAnsi="Century Gothic" w:cs="Tahoma"/>
          <w:sz w:val="20"/>
          <w:szCs w:val="20"/>
          <w:lang w:val="es-ES" w:eastAsia="en-US"/>
        </w:rPr>
        <w:t xml:space="preserve"> esperas que te pregunte que tal. </w:t>
      </w:r>
      <w:r w:rsidRPr="00680F29">
        <w:rPr>
          <w:rFonts w:ascii="Century Gothic" w:hAnsi="Century Gothic" w:cs="Tahoma"/>
          <w:sz w:val="20"/>
          <w:szCs w:val="20"/>
          <w:lang w:val="en-US" w:eastAsia="en-US"/>
        </w:rPr>
        <w:t>¡</w:t>
      </w:r>
      <w:proofErr w:type="spellStart"/>
      <w:r w:rsidRPr="00680F29">
        <w:rPr>
          <w:rFonts w:ascii="Century Gothic" w:hAnsi="Century Gothic" w:cs="Tahoma"/>
          <w:sz w:val="20"/>
          <w:szCs w:val="20"/>
          <w:lang w:val="en-US" w:eastAsia="en-US"/>
        </w:rPr>
        <w:t>Ya</w:t>
      </w:r>
      <w:proofErr w:type="spellEnd"/>
      <w:r w:rsidRPr="00680F29">
        <w:rPr>
          <w:rFonts w:ascii="Century Gothic" w:hAnsi="Century Gothic" w:cs="Tahoma"/>
          <w:sz w:val="20"/>
          <w:szCs w:val="20"/>
          <w:lang w:val="en-US" w:eastAsia="en-US"/>
        </w:rPr>
        <w:t xml:space="preserve"> no </w:t>
      </w:r>
      <w:proofErr w:type="spellStart"/>
      <w:r w:rsidRPr="00680F29">
        <w:rPr>
          <w:rFonts w:ascii="Century Gothic" w:hAnsi="Century Gothic" w:cs="Tahoma"/>
          <w:sz w:val="20"/>
          <w:szCs w:val="20"/>
          <w:lang w:val="en-US" w:eastAsia="en-US"/>
        </w:rPr>
        <w:t>tiene</w:t>
      </w:r>
      <w:r w:rsidR="00680F29" w:rsidRPr="00680F29">
        <w:rPr>
          <w:rFonts w:ascii="Century Gothic" w:hAnsi="Century Gothic" w:cs="Tahoma"/>
          <w:sz w:val="20"/>
          <w:szCs w:val="20"/>
          <w:lang w:val="en-US" w:eastAsia="en-US"/>
        </w:rPr>
        <w:t>s</w:t>
      </w:r>
      <w:proofErr w:type="spellEnd"/>
      <w:r w:rsidR="00680F29" w:rsidRPr="00680F29">
        <w:rPr>
          <w:rFonts w:ascii="Century Gothic" w:hAnsi="Century Gothic" w:cs="Tahoma"/>
          <w:sz w:val="20"/>
          <w:szCs w:val="20"/>
          <w:lang w:val="en-US" w:eastAsia="en-US"/>
        </w:rPr>
        <w:t xml:space="preserve"> </w:t>
      </w:r>
      <w:proofErr w:type="spellStart"/>
      <w:r w:rsidR="00680F29" w:rsidRPr="00680F29">
        <w:rPr>
          <w:rFonts w:ascii="Century Gothic" w:hAnsi="Century Gothic" w:cs="Tahoma"/>
          <w:sz w:val="20"/>
          <w:szCs w:val="20"/>
          <w:lang w:val="en-US" w:eastAsia="en-US"/>
        </w:rPr>
        <w:t>escapatoria</w:t>
      </w:r>
      <w:proofErr w:type="spellEnd"/>
      <w:r w:rsidR="00680F29" w:rsidRPr="00680F29">
        <w:rPr>
          <w:rFonts w:ascii="Century Gothic" w:hAnsi="Century Gothic" w:cs="Tahoma"/>
          <w:sz w:val="20"/>
          <w:szCs w:val="20"/>
          <w:lang w:val="en-US" w:eastAsia="en-US"/>
        </w:rPr>
        <w:t xml:space="preserve">, hay </w:t>
      </w:r>
      <w:proofErr w:type="spellStart"/>
      <w:r w:rsidR="00680F29" w:rsidRPr="00680F29">
        <w:rPr>
          <w:rFonts w:ascii="Century Gothic" w:hAnsi="Century Gothic" w:cs="Tahoma"/>
          <w:sz w:val="20"/>
          <w:szCs w:val="20"/>
          <w:lang w:val="en-US" w:eastAsia="en-US"/>
        </w:rPr>
        <w:t>que</w:t>
      </w:r>
      <w:proofErr w:type="spellEnd"/>
      <w:r w:rsidR="00680F29" w:rsidRPr="00680F29">
        <w:rPr>
          <w:rFonts w:ascii="Century Gothic" w:hAnsi="Century Gothic" w:cs="Tahoma"/>
          <w:sz w:val="20"/>
          <w:szCs w:val="20"/>
          <w:lang w:val="en-US" w:eastAsia="en-US"/>
        </w:rPr>
        <w:t xml:space="preserve"> </w:t>
      </w:r>
      <w:proofErr w:type="spellStart"/>
      <w:r w:rsidR="00680F29" w:rsidRPr="00680F29">
        <w:rPr>
          <w:rFonts w:ascii="Century Gothic" w:hAnsi="Century Gothic" w:cs="Tahoma"/>
          <w:sz w:val="20"/>
          <w:szCs w:val="20"/>
          <w:lang w:val="en-US" w:eastAsia="en-US"/>
        </w:rPr>
        <w:t>cumplir</w:t>
      </w:r>
      <w:proofErr w:type="spellEnd"/>
      <w:r w:rsidR="00680F29" w:rsidRPr="00680F29">
        <w:rPr>
          <w:rFonts w:ascii="Century Gothic" w:hAnsi="Century Gothic" w:cs="Tahoma"/>
          <w:sz w:val="20"/>
          <w:szCs w:val="20"/>
          <w:lang w:val="en-US" w:eastAsia="en-US"/>
        </w:rPr>
        <w:t>!</w:t>
      </w:r>
    </w:p>
    <w:p w:rsidR="00CA0935" w:rsidRPr="00680F29" w:rsidRDefault="00CA0935" w:rsidP="00CA0935">
      <w:pPr>
        <w:numPr>
          <w:ilvl w:val="0"/>
          <w:numId w:val="2"/>
        </w:numPr>
        <w:shd w:val="clear" w:color="auto" w:fill="FFFFFF"/>
        <w:spacing w:after="160" w:line="259" w:lineRule="auto"/>
        <w:ind w:left="480"/>
        <w:jc w:val="both"/>
        <w:textAlignment w:val="baseline"/>
        <w:rPr>
          <w:rFonts w:ascii="Century Gothic" w:hAnsi="Century Gothic" w:cs="Tahoma"/>
          <w:sz w:val="20"/>
          <w:szCs w:val="20"/>
          <w:lang w:val="es-ES" w:eastAsia="en-US"/>
        </w:rPr>
      </w:pPr>
      <w:proofErr w:type="spellStart"/>
      <w:r w:rsidRPr="00680F29">
        <w:rPr>
          <w:rFonts w:ascii="Century Gothic" w:hAnsi="Century Gothic" w:cs="Tahoma"/>
          <w:b/>
          <w:bCs/>
          <w:sz w:val="20"/>
          <w:szCs w:val="20"/>
          <w:bdr w:val="none" w:sz="0" w:space="0" w:color="auto" w:frame="1"/>
          <w:lang w:val="es-ES" w:eastAsia="en-US"/>
        </w:rPr>
        <w:t>Operacionaliza</w:t>
      </w:r>
      <w:proofErr w:type="spellEnd"/>
      <w:r w:rsidRPr="00680F29">
        <w:rPr>
          <w:rFonts w:ascii="Century Gothic" w:hAnsi="Century Gothic" w:cs="Tahoma"/>
          <w:b/>
          <w:bCs/>
          <w:sz w:val="20"/>
          <w:szCs w:val="20"/>
          <w:bdr w:val="none" w:sz="0" w:space="0" w:color="auto" w:frame="1"/>
          <w:lang w:val="es-ES" w:eastAsia="en-US"/>
        </w:rPr>
        <w:t>:</w:t>
      </w:r>
      <w:r w:rsidRPr="00680F29">
        <w:rPr>
          <w:rFonts w:ascii="Century Gothic" w:hAnsi="Century Gothic" w:cs="Tahoma"/>
          <w:sz w:val="20"/>
          <w:szCs w:val="20"/>
          <w:lang w:val="es-ES" w:eastAsia="en-US"/>
        </w:rPr>
        <w:t xml:space="preserve"> Esto significa que las cosas que </w:t>
      </w:r>
      <w:r w:rsidR="00680F29" w:rsidRPr="00680F29">
        <w:rPr>
          <w:rFonts w:ascii="Century Gothic" w:hAnsi="Century Gothic" w:cs="Tahoma"/>
          <w:sz w:val="20"/>
          <w:szCs w:val="20"/>
          <w:lang w:val="es-ES" w:eastAsia="en-US"/>
        </w:rPr>
        <w:t>tú</w:t>
      </w:r>
      <w:r w:rsidRPr="00680F29">
        <w:rPr>
          <w:rFonts w:ascii="Century Gothic" w:hAnsi="Century Gothic" w:cs="Tahoma"/>
          <w:sz w:val="20"/>
          <w:szCs w:val="20"/>
          <w:lang w:val="es-ES" w:eastAsia="en-US"/>
        </w:rPr>
        <w:t xml:space="preserve"> puedes asumir como responsabilidad son actos. Por ejemplo, recoger tu habitación, entregar un trabajo, preparar la comida, hacer un halago. Son conductas concretas que puedes asumir como responsabilidad y obligaciones a cumplir, pero</w:t>
      </w:r>
      <w:r w:rsidRPr="00680F29">
        <w:rPr>
          <w:rFonts w:ascii="Century Gothic" w:hAnsi="Century Gothic" w:cs="Tahoma"/>
          <w:b/>
          <w:bCs/>
          <w:sz w:val="20"/>
          <w:szCs w:val="20"/>
          <w:bdr w:val="none" w:sz="0" w:space="0" w:color="auto" w:frame="1"/>
          <w:lang w:val="es-ES" w:eastAsia="en-US"/>
        </w:rPr>
        <w:t> no</w:t>
      </w:r>
      <w:r w:rsidRPr="00680F29">
        <w:rPr>
          <w:rFonts w:ascii="Century Gothic" w:hAnsi="Century Gothic" w:cs="Tahoma"/>
          <w:sz w:val="20"/>
          <w:szCs w:val="20"/>
          <w:lang w:val="es-ES" w:eastAsia="en-US"/>
        </w:rPr>
        <w:t> puedes asumir la responsabilidad de las consecuencias. Por ejemplo, que el profesor te ponga un 10, que la comida le guste a la gente o que el halago sea bien recibido.</w:t>
      </w:r>
      <w:r w:rsidRPr="00680F29">
        <w:rPr>
          <w:rFonts w:ascii="Century Gothic" w:hAnsi="Century Gothic" w:cs="Tahoma"/>
          <w:b/>
          <w:bCs/>
          <w:sz w:val="20"/>
          <w:szCs w:val="20"/>
          <w:bdr w:val="none" w:sz="0" w:space="0" w:color="auto" w:frame="1"/>
          <w:lang w:val="es-ES" w:eastAsia="en-US"/>
        </w:rPr>
        <w:t> Esto no depende de ti. </w:t>
      </w:r>
      <w:r w:rsidRPr="00680F29">
        <w:rPr>
          <w:rFonts w:ascii="Century Gothic" w:hAnsi="Century Gothic" w:cs="Tahoma"/>
          <w:sz w:val="20"/>
          <w:szCs w:val="20"/>
          <w:lang w:val="es-ES" w:eastAsia="en-US"/>
        </w:rPr>
        <w:t>Por tanto, concreta actividades y tareas que tengas recursos y predisposición para realizar y ¡ponte con ello!</w:t>
      </w:r>
    </w:p>
    <w:p w:rsidR="009D5139" w:rsidRPr="00680F29" w:rsidRDefault="009D5139" w:rsidP="009D5139">
      <w:pPr>
        <w:jc w:val="both"/>
        <w:rPr>
          <w:rFonts w:ascii="Century Gothic" w:hAnsi="Century Gothic" w:cs="Arial"/>
          <w:sz w:val="20"/>
          <w:szCs w:val="20"/>
        </w:rPr>
      </w:pPr>
    </w:p>
    <w:p w:rsidR="009D5139" w:rsidRPr="00680F29" w:rsidRDefault="009D5139" w:rsidP="009D5139">
      <w:pPr>
        <w:jc w:val="both"/>
        <w:rPr>
          <w:rFonts w:ascii="Century Gothic" w:hAnsi="Century Gothic" w:cs="Arial"/>
          <w:sz w:val="20"/>
          <w:szCs w:val="20"/>
        </w:rPr>
      </w:pPr>
      <w:r w:rsidRPr="00680F29">
        <w:rPr>
          <w:rFonts w:ascii="Century Gothic" w:hAnsi="Century Gothic" w:cs="Arial"/>
          <w:sz w:val="20"/>
          <w:szCs w:val="20"/>
        </w:rPr>
        <w:t>Les invito a reflexionar, a pensar, a conversar, sobre el momento que vive nuestra comunidad educativa, nuestra Comuna. Nuestra  región, en relación a Covid-19.</w:t>
      </w:r>
    </w:p>
    <w:p w:rsidR="009D5139" w:rsidRPr="00680F29" w:rsidRDefault="009D5139" w:rsidP="009D5139">
      <w:pPr>
        <w:jc w:val="both"/>
        <w:rPr>
          <w:rFonts w:ascii="Century Gothic" w:hAnsi="Century Gothic" w:cs="Arial"/>
          <w:sz w:val="20"/>
          <w:szCs w:val="20"/>
        </w:rPr>
      </w:pPr>
    </w:p>
    <w:p w:rsidR="009D5139" w:rsidRPr="00680F29" w:rsidRDefault="009D5139" w:rsidP="009D5139">
      <w:pPr>
        <w:jc w:val="both"/>
        <w:rPr>
          <w:rFonts w:ascii="Century Gothic" w:hAnsi="Century Gothic" w:cs="Arial"/>
          <w:sz w:val="20"/>
          <w:szCs w:val="20"/>
          <w:u w:val="single"/>
        </w:rPr>
      </w:pPr>
      <w:proofErr w:type="gramStart"/>
      <w:r w:rsidRPr="00680F29">
        <w:rPr>
          <w:rFonts w:ascii="Century Gothic" w:hAnsi="Century Gothic" w:cs="Arial"/>
          <w:sz w:val="20"/>
          <w:szCs w:val="20"/>
          <w:u w:val="single"/>
        </w:rPr>
        <w:t>teniendo</w:t>
      </w:r>
      <w:proofErr w:type="gramEnd"/>
      <w:r w:rsidRPr="00680F29">
        <w:rPr>
          <w:rFonts w:ascii="Century Gothic" w:hAnsi="Century Gothic" w:cs="Arial"/>
          <w:sz w:val="20"/>
          <w:szCs w:val="20"/>
          <w:u w:val="single"/>
        </w:rPr>
        <w:t xml:space="preserve"> presente el valor de la responsabilidad.</w:t>
      </w:r>
    </w:p>
    <w:p w:rsidR="009D5139" w:rsidRPr="00680F29" w:rsidRDefault="009D5139" w:rsidP="009D5139">
      <w:pPr>
        <w:jc w:val="both"/>
        <w:rPr>
          <w:rFonts w:ascii="Century Gothic" w:hAnsi="Century Gothic" w:cs="Arial"/>
          <w:sz w:val="20"/>
          <w:szCs w:val="20"/>
        </w:rPr>
      </w:pPr>
    </w:p>
    <w:p w:rsidR="009D5139" w:rsidRPr="00680F29" w:rsidRDefault="009D5139" w:rsidP="009D5139">
      <w:pPr>
        <w:jc w:val="both"/>
        <w:rPr>
          <w:rFonts w:ascii="Century Gothic" w:hAnsi="Century Gothic" w:cs="Arial"/>
          <w:sz w:val="20"/>
          <w:szCs w:val="20"/>
        </w:rPr>
      </w:pPr>
      <w:r w:rsidRPr="00680F29">
        <w:rPr>
          <w:rFonts w:ascii="Century Gothic" w:hAnsi="Century Gothic" w:cs="Arial"/>
          <w:sz w:val="20"/>
          <w:szCs w:val="20"/>
        </w:rPr>
        <w:t>1.- Una vez que has analizado el momento, presente, te invito a realizar el siguiente ejercicio:</w:t>
      </w:r>
    </w:p>
    <w:p w:rsidR="009D5139" w:rsidRPr="00680F29" w:rsidRDefault="009D5139" w:rsidP="009D5139">
      <w:pPr>
        <w:jc w:val="both"/>
        <w:rPr>
          <w:rFonts w:ascii="Century Gothic" w:hAnsi="Century Gothic" w:cs="Arial"/>
          <w:sz w:val="20"/>
          <w:szCs w:val="20"/>
        </w:rPr>
      </w:pPr>
    </w:p>
    <w:p w:rsidR="00CA0935" w:rsidRPr="00680F29" w:rsidRDefault="00CA0935" w:rsidP="00A11BB6">
      <w:pPr>
        <w:pStyle w:val="Prrafodelista"/>
        <w:numPr>
          <w:ilvl w:val="0"/>
          <w:numId w:val="1"/>
        </w:numPr>
        <w:jc w:val="both"/>
        <w:rPr>
          <w:rFonts w:ascii="Century Gothic" w:hAnsi="Century Gothic" w:cs="Arial"/>
          <w:sz w:val="20"/>
          <w:szCs w:val="20"/>
        </w:rPr>
      </w:pPr>
      <w:r w:rsidRPr="00680F29">
        <w:rPr>
          <w:rFonts w:ascii="Century Gothic" w:hAnsi="Century Gothic" w:cs="Arial"/>
          <w:sz w:val="20"/>
          <w:szCs w:val="20"/>
        </w:rPr>
        <w:t xml:space="preserve">Elabora un PPT o un afiche </w:t>
      </w:r>
      <w:r w:rsidR="009D5139" w:rsidRPr="00680F29">
        <w:rPr>
          <w:rFonts w:ascii="Century Gothic" w:hAnsi="Century Gothic" w:cs="Arial"/>
          <w:sz w:val="20"/>
          <w:szCs w:val="20"/>
        </w:rPr>
        <w:t>que represente el momento, que estamos viviendo</w:t>
      </w:r>
      <w:r w:rsidRPr="00680F29">
        <w:rPr>
          <w:rFonts w:ascii="Century Gothic" w:hAnsi="Century Gothic" w:cs="Arial"/>
          <w:sz w:val="20"/>
          <w:szCs w:val="20"/>
        </w:rPr>
        <w:t>. Dando ejemplos de responsabilidad (2) y de irresponsabilidad (2).</w:t>
      </w:r>
    </w:p>
    <w:p w:rsidR="00CA0935" w:rsidRPr="00680F29" w:rsidRDefault="00CA0935" w:rsidP="00CA0935">
      <w:pPr>
        <w:jc w:val="both"/>
        <w:rPr>
          <w:rFonts w:ascii="Century Gothic" w:hAnsi="Century Gothic" w:cs="Arial"/>
          <w:sz w:val="20"/>
          <w:szCs w:val="20"/>
        </w:rPr>
      </w:pPr>
    </w:p>
    <w:p w:rsidR="00CA0935" w:rsidRPr="00680F29" w:rsidRDefault="00CA0935" w:rsidP="00CA0935">
      <w:pPr>
        <w:ind w:left="720"/>
        <w:jc w:val="both"/>
        <w:rPr>
          <w:rFonts w:ascii="Century Gothic" w:hAnsi="Century Gothic" w:cs="Arial"/>
          <w:sz w:val="20"/>
          <w:szCs w:val="20"/>
        </w:rPr>
      </w:pPr>
      <w:r w:rsidRPr="00680F29">
        <w:rPr>
          <w:rFonts w:ascii="Century Gothic" w:hAnsi="Century Gothic" w:cs="Arial"/>
          <w:sz w:val="20"/>
          <w:szCs w:val="20"/>
        </w:rPr>
        <w:t xml:space="preserve">Elije una noticia, escríbela, imprímela y </w:t>
      </w:r>
      <w:proofErr w:type="spellStart"/>
      <w:r w:rsidRPr="00680F29">
        <w:rPr>
          <w:rFonts w:ascii="Century Gothic" w:hAnsi="Century Gothic" w:cs="Arial"/>
          <w:sz w:val="20"/>
          <w:szCs w:val="20"/>
        </w:rPr>
        <w:t>pegala</w:t>
      </w:r>
      <w:proofErr w:type="spellEnd"/>
      <w:r w:rsidRPr="00680F29">
        <w:rPr>
          <w:rFonts w:ascii="Century Gothic" w:hAnsi="Century Gothic" w:cs="Arial"/>
          <w:sz w:val="20"/>
          <w:szCs w:val="20"/>
        </w:rPr>
        <w:t>, todo según tus posibilidades y luego escribe, que sientes al respecto.</w:t>
      </w:r>
    </w:p>
    <w:p w:rsidR="00CA0935" w:rsidRPr="00680F29" w:rsidRDefault="00CA0935" w:rsidP="00CA0935">
      <w:pPr>
        <w:jc w:val="both"/>
        <w:rPr>
          <w:rFonts w:ascii="Century Gothic" w:hAnsi="Century Gothic" w:cs="Arial"/>
          <w:sz w:val="20"/>
          <w:szCs w:val="20"/>
        </w:rPr>
      </w:pPr>
    </w:p>
    <w:p w:rsidR="009D5139" w:rsidRPr="00680F29" w:rsidRDefault="009D5139" w:rsidP="009D5139">
      <w:pPr>
        <w:pStyle w:val="Prrafodelista"/>
        <w:jc w:val="both"/>
        <w:rPr>
          <w:rFonts w:ascii="Century Gothic" w:hAnsi="Century Gothic" w:cs="Arial"/>
          <w:sz w:val="20"/>
          <w:szCs w:val="20"/>
        </w:rPr>
      </w:pPr>
    </w:p>
    <w:p w:rsidR="009D5139" w:rsidRPr="00680F29" w:rsidRDefault="009D5139" w:rsidP="009D5139">
      <w:pPr>
        <w:pStyle w:val="Prrafodelista"/>
        <w:jc w:val="both"/>
        <w:rPr>
          <w:rFonts w:ascii="Century Gothic" w:hAnsi="Century Gothic" w:cs="Arial"/>
          <w:sz w:val="20"/>
          <w:szCs w:val="20"/>
        </w:rPr>
      </w:pPr>
    </w:p>
    <w:p w:rsidR="009D5139" w:rsidRPr="00680F29" w:rsidRDefault="009D5139" w:rsidP="009D5139">
      <w:pPr>
        <w:pStyle w:val="Prrafodelista"/>
        <w:jc w:val="both"/>
        <w:rPr>
          <w:rFonts w:ascii="Century Gothic" w:hAnsi="Century Gothic" w:cs="Arial"/>
          <w:sz w:val="20"/>
          <w:szCs w:val="20"/>
        </w:rPr>
      </w:pPr>
    </w:p>
    <w:p w:rsidR="00CF3807" w:rsidRPr="00680F29" w:rsidRDefault="00CF3807">
      <w:pPr>
        <w:rPr>
          <w:rFonts w:ascii="Century Gothic" w:hAnsi="Century Gothic"/>
          <w:sz w:val="20"/>
          <w:szCs w:val="20"/>
        </w:rPr>
      </w:pPr>
    </w:p>
    <w:sectPr w:rsidR="00CF3807" w:rsidRPr="00680F29" w:rsidSect="00680F2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1421"/>
    <w:multiLevelType w:val="hybridMultilevel"/>
    <w:tmpl w:val="274CEEDA"/>
    <w:lvl w:ilvl="0" w:tplc="82DCBE96">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6755F"/>
    <w:multiLevelType w:val="multilevel"/>
    <w:tmpl w:val="2578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39"/>
    <w:rsid w:val="00680F29"/>
    <w:rsid w:val="009D5139"/>
    <w:rsid w:val="00CA0935"/>
    <w:rsid w:val="00CF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139"/>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5139"/>
    <w:pPr>
      <w:ind w:left="720"/>
      <w:contextualSpacing/>
    </w:pPr>
  </w:style>
  <w:style w:type="table" w:styleId="Tablaconcuadrcula">
    <w:name w:val="Table Grid"/>
    <w:basedOn w:val="Tablanormal"/>
    <w:uiPriority w:val="39"/>
    <w:rsid w:val="009D5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139"/>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5139"/>
    <w:pPr>
      <w:ind w:left="720"/>
      <w:contextualSpacing/>
    </w:pPr>
  </w:style>
  <w:style w:type="table" w:styleId="Tablaconcuadrcula">
    <w:name w:val="Table Grid"/>
    <w:basedOn w:val="Tablanormal"/>
    <w:uiPriority w:val="39"/>
    <w:rsid w:val="009D5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log.cognifit.com/es/educar-en-valo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3669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vilches sotelo</dc:creator>
  <cp:lastModifiedBy>Ale</cp:lastModifiedBy>
  <cp:revision>2</cp:revision>
  <dcterms:created xsi:type="dcterms:W3CDTF">2020-05-18T22:44:00Z</dcterms:created>
  <dcterms:modified xsi:type="dcterms:W3CDTF">2020-05-18T22:44:00Z</dcterms:modified>
</cp:coreProperties>
</file>