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BE" w:rsidRPr="005F4047" w:rsidRDefault="00C36CBE" w:rsidP="00C36CBE">
      <w:pPr>
        <w:spacing w:after="0" w:line="240" w:lineRule="auto"/>
        <w:rPr>
          <w:rFonts w:ascii="Arial Narrow" w:eastAsia="Times New Roman" w:hAnsi="Arial Narrow" w:cs="Times New Roman"/>
          <w:sz w:val="24"/>
          <w:szCs w:val="24"/>
          <w:lang w:val="es-ES_tradnl" w:eastAsia="es-ES_tradnl"/>
        </w:rPr>
      </w:pPr>
    </w:p>
    <w:p w:rsidR="00C36CBE" w:rsidRPr="005F4047" w:rsidRDefault="00C36CBE" w:rsidP="00C36CBE">
      <w:pPr>
        <w:spacing w:after="0" w:line="240" w:lineRule="auto"/>
        <w:jc w:val="center"/>
        <w:rPr>
          <w:rFonts w:ascii="Arial Narrow" w:eastAsia="Times New Roman" w:hAnsi="Arial Narrow" w:cs="Times New Roman"/>
          <w:sz w:val="24"/>
          <w:szCs w:val="24"/>
          <w:lang w:val="es-ES_tradnl" w:eastAsia="es-ES_tradnl"/>
        </w:rPr>
      </w:pPr>
    </w:p>
    <w:p w:rsidR="00C36CBE" w:rsidRPr="005F4047" w:rsidRDefault="00C36CBE" w:rsidP="00C36CBE">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49AE0FEA" wp14:editId="35A54E90">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C36CBE" w:rsidRPr="005F4047" w:rsidRDefault="00C36CBE" w:rsidP="00C36CBE">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C36CBE" w:rsidRDefault="00C36CBE" w:rsidP="00C36CBE">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7" w:history="1">
        <w:r w:rsidRPr="0004069A">
          <w:rPr>
            <w:rStyle w:val="Hipervnculo"/>
            <w:rFonts w:ascii="Bookman Old Style" w:eastAsia="Times New Roman" w:hAnsi="Bookman Old Style" w:cs="Times New Roman"/>
            <w:b/>
            <w:sz w:val="20"/>
            <w:szCs w:val="20"/>
            <w:lang w:val="es-ES" w:eastAsia="es-ES_tradnl"/>
          </w:rPr>
          <w:t>jvilchessotelo2020@gmail.com</w:t>
        </w:r>
      </w:hyperlink>
    </w:p>
    <w:p w:rsidR="00C36CBE" w:rsidRDefault="00C36CBE" w:rsidP="00C36CBE">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AB1FAA" w:rsidRPr="00AB1FAA" w:rsidRDefault="00AB1FAA" w:rsidP="00AB1FAA">
      <w:pPr>
        <w:spacing w:after="0" w:line="240" w:lineRule="auto"/>
        <w:jc w:val="center"/>
        <w:rPr>
          <w:rFonts w:ascii="Century Gothic" w:eastAsia="Times New Roman" w:hAnsi="Century Gothic" w:cs="Arial"/>
          <w:b/>
          <w:sz w:val="24"/>
          <w:szCs w:val="24"/>
          <w:lang w:val="es-ES" w:eastAsia="es-ES_tradnl"/>
        </w:rPr>
      </w:pPr>
      <w:r w:rsidRPr="00AB1FAA">
        <w:rPr>
          <w:rFonts w:ascii="Century Gothic" w:eastAsia="Times New Roman" w:hAnsi="Century Gothic" w:cs="Arial"/>
          <w:b/>
          <w:sz w:val="24"/>
          <w:szCs w:val="24"/>
          <w:lang w:val="es-ES" w:eastAsia="es-ES_tradnl"/>
        </w:rPr>
        <w:t>Ética Y Valores</w:t>
      </w:r>
    </w:p>
    <w:p w:rsidR="00AB1FAA" w:rsidRPr="00AB1FAA" w:rsidRDefault="00AB1FAA" w:rsidP="00AB1FAA">
      <w:pPr>
        <w:spacing w:after="0" w:line="240" w:lineRule="auto"/>
        <w:jc w:val="center"/>
        <w:rPr>
          <w:rFonts w:ascii="Century Gothic" w:eastAsia="Times New Roman" w:hAnsi="Century Gothic" w:cs="Times New Roman"/>
          <w:b/>
          <w:sz w:val="24"/>
          <w:szCs w:val="24"/>
          <w:lang w:val="es-ES"/>
        </w:rPr>
      </w:pPr>
      <w:r w:rsidRPr="00AB1FAA">
        <w:rPr>
          <w:rFonts w:ascii="Century Gothic" w:eastAsia="Times New Roman" w:hAnsi="Century Gothic" w:cs="Times New Roman"/>
          <w:b/>
          <w:sz w:val="24"/>
          <w:szCs w:val="24"/>
          <w:lang w:val="es-ES"/>
        </w:rPr>
        <w:t>Semana  18</w:t>
      </w:r>
    </w:p>
    <w:p w:rsidR="00AB1FAA" w:rsidRDefault="00AB1FAA" w:rsidP="00AB1FAA">
      <w:pPr>
        <w:spacing w:after="0" w:line="240" w:lineRule="auto"/>
        <w:jc w:val="center"/>
        <w:rPr>
          <w:rFonts w:ascii="Century Gothic" w:eastAsia="Times New Roman" w:hAnsi="Century Gothic" w:cs="Times New Roman"/>
          <w:b/>
          <w:sz w:val="24"/>
          <w:szCs w:val="24"/>
          <w:lang w:val="es-ES"/>
        </w:rPr>
      </w:pPr>
      <w:r>
        <w:rPr>
          <w:rFonts w:ascii="Century Gothic" w:eastAsia="Times New Roman" w:hAnsi="Century Gothic" w:cs="Times New Roman"/>
          <w:b/>
          <w:sz w:val="24"/>
          <w:szCs w:val="24"/>
          <w:lang w:val="es-ES"/>
        </w:rPr>
        <w:t>Séptimo y Octavo</w:t>
      </w:r>
    </w:p>
    <w:p w:rsidR="00AB1FAA" w:rsidRPr="00AB1FAA" w:rsidRDefault="00AB1FAA" w:rsidP="00AB1FAA">
      <w:pPr>
        <w:spacing w:after="0" w:line="240" w:lineRule="auto"/>
        <w:jc w:val="center"/>
        <w:rPr>
          <w:rFonts w:ascii="Century Gothic" w:eastAsia="Times New Roman" w:hAnsi="Century Gothic" w:cs="Times New Roman"/>
          <w:sz w:val="24"/>
          <w:szCs w:val="24"/>
          <w:lang w:val="es-ES"/>
        </w:rPr>
      </w:pPr>
    </w:p>
    <w:p w:rsidR="00AB1FAA" w:rsidRPr="00AB1FAA" w:rsidRDefault="00AB1FAA" w:rsidP="00AB1FAA">
      <w:pPr>
        <w:shd w:val="clear" w:color="auto" w:fill="FFFFFF"/>
        <w:spacing w:after="150" w:line="240" w:lineRule="auto"/>
        <w:rPr>
          <w:rFonts w:ascii="Century Gothic" w:eastAsia="Times New Roman" w:hAnsi="Century Gothic" w:cs="Times New Roman"/>
          <w:color w:val="000000"/>
          <w:sz w:val="24"/>
          <w:szCs w:val="24"/>
          <w:lang w:val="es-ES"/>
        </w:rPr>
      </w:pPr>
      <w:r w:rsidRPr="00AB1FAA">
        <w:rPr>
          <w:rFonts w:ascii="Century Gothic" w:eastAsia="Times New Roman" w:hAnsi="Century Gothic" w:cs="Times New Roman"/>
          <w:color w:val="000000"/>
          <w:sz w:val="24"/>
          <w:szCs w:val="24"/>
          <w:lang w:val="es-ES"/>
        </w:rPr>
        <w:t>Objetivo de la clase: Conocer el valor de la solidaridad.</w:t>
      </w:r>
    </w:p>
    <w:p w:rsidR="00C36CBE" w:rsidRDefault="00C36CBE" w:rsidP="00C36CBE">
      <w:pPr>
        <w:spacing w:after="0" w:line="240" w:lineRule="auto"/>
        <w:ind w:left="1416"/>
        <w:rPr>
          <w:rFonts w:ascii="Arial Narrow" w:eastAsia="Times New Roman" w:hAnsi="Arial Narrow" w:cs="Arial"/>
          <w:lang w:val="es-ES" w:eastAsia="es-ES_tradnl"/>
        </w:rPr>
      </w:pPr>
    </w:p>
    <w:p w:rsidR="002E2C56" w:rsidRPr="00C76E63" w:rsidRDefault="002E2C56" w:rsidP="00AB1FAA">
      <w:pPr>
        <w:shd w:val="clear" w:color="auto" w:fill="FFFFFF"/>
        <w:spacing w:after="0" w:line="240" w:lineRule="auto"/>
        <w:jc w:val="both"/>
        <w:textAlignment w:val="top"/>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La </w:t>
      </w:r>
      <w:r w:rsidRPr="00C76E63">
        <w:rPr>
          <w:rFonts w:ascii="Century Gothic" w:eastAsia="Times New Roman" w:hAnsi="Century Gothic" w:cs="Arial"/>
          <w:b/>
          <w:bCs/>
          <w:color w:val="404040"/>
          <w:szCs w:val="24"/>
          <w:bdr w:val="none" w:sz="0" w:space="0" w:color="auto" w:frame="1"/>
          <w:lang w:val="es-ES"/>
        </w:rPr>
        <w:t>solidaridad</w:t>
      </w:r>
      <w:r w:rsidRPr="00C76E63">
        <w:rPr>
          <w:rFonts w:ascii="Century Gothic" w:eastAsia="Times New Roman" w:hAnsi="Century Gothic" w:cs="Arial"/>
          <w:color w:val="404040"/>
          <w:szCs w:val="24"/>
          <w:lang w:val="es-ES"/>
        </w:rPr>
        <w:t> es el </w:t>
      </w:r>
      <w:r w:rsidRPr="00C76E63">
        <w:rPr>
          <w:rFonts w:ascii="Century Gothic" w:eastAsia="Times New Roman" w:hAnsi="Century Gothic" w:cs="Arial"/>
          <w:b/>
          <w:bCs/>
          <w:color w:val="404040"/>
          <w:szCs w:val="24"/>
          <w:bdr w:val="none" w:sz="0" w:space="0" w:color="auto" w:frame="1"/>
          <w:lang w:val="es-ES"/>
        </w:rPr>
        <w:t>apoyo o la adhesión circunstancial a una causa o al interés de otros</w:t>
      </w:r>
      <w:r w:rsidRPr="00C76E63">
        <w:rPr>
          <w:rFonts w:ascii="Century Gothic" w:eastAsia="Times New Roman" w:hAnsi="Century Gothic" w:cs="Arial"/>
          <w:color w:val="404040"/>
          <w:szCs w:val="24"/>
          <w:lang w:val="es-ES"/>
        </w:rPr>
        <w:t xml:space="preserve">, por ejemplo, en situaciones difíciles. La palabra solidaridad es de origen </w:t>
      </w:r>
      <w:proofErr w:type="spellStart"/>
      <w:r w:rsidRPr="00C76E63">
        <w:rPr>
          <w:rFonts w:ascii="Century Gothic" w:eastAsia="Times New Roman" w:hAnsi="Century Gothic" w:cs="Arial"/>
          <w:color w:val="404040"/>
          <w:szCs w:val="24"/>
          <w:lang w:val="es-ES"/>
        </w:rPr>
        <w:t>latín</w:t>
      </w:r>
      <w:r w:rsidRPr="00C76E63">
        <w:rPr>
          <w:rFonts w:ascii="Century Gothic" w:eastAsia="Times New Roman" w:hAnsi="Century Gothic" w:cs="Arial"/>
          <w:i/>
          <w:iCs/>
          <w:color w:val="404040"/>
          <w:szCs w:val="24"/>
          <w:lang w:val="es-ES"/>
        </w:rPr>
        <w:t>“solidus</w:t>
      </w:r>
      <w:proofErr w:type="spellEnd"/>
      <w:r w:rsidRPr="00C76E63">
        <w:rPr>
          <w:rFonts w:ascii="Century Gothic" w:eastAsia="Times New Roman" w:hAnsi="Century Gothic" w:cs="Arial"/>
          <w:color w:val="404040"/>
          <w:szCs w:val="24"/>
          <w:lang w:val="es-ES"/>
        </w:rPr>
        <w:t>” que significa “solidario”.</w:t>
      </w:r>
    </w:p>
    <w:p w:rsidR="002E2C56" w:rsidRPr="00C76E63" w:rsidRDefault="002E2C56" w:rsidP="00AB1FAA">
      <w:pPr>
        <w:shd w:val="clear" w:color="auto" w:fill="FFFFFF"/>
        <w:spacing w:after="300" w:line="240" w:lineRule="auto"/>
        <w:jc w:val="both"/>
        <w:textAlignment w:val="top"/>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Cuando dos o más personas se unen y colaboran mutuamente para conseguir un fin común, se habla de solidaridad. La solidaridad es compartir con otros tanto lo material como lo sentimental, es ofrecer ayuda a los demás y una colaboración mutua entre las personas.</w:t>
      </w:r>
    </w:p>
    <w:p w:rsidR="002E2C56" w:rsidRPr="00C76E63" w:rsidRDefault="002E2C56" w:rsidP="00AB1FAA">
      <w:pPr>
        <w:shd w:val="clear" w:color="auto" w:fill="FFFFFF"/>
        <w:spacing w:after="300" w:line="240" w:lineRule="auto"/>
        <w:jc w:val="both"/>
        <w:textAlignment w:val="top"/>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En este sentido, se puede citar como ejemplo a La Cruz Roja como símbolo de solidaridad, ya que es una organización imparcial con una misión humanitaria basada en el principio de solidaridad que consiste en proteger la vida y dignidad de las víctimas de guerra y de violencia, así como prestarle asistencia.</w:t>
      </w:r>
    </w:p>
    <w:p w:rsidR="002E2C56" w:rsidRPr="00C76E63" w:rsidRDefault="002E2C56" w:rsidP="00AB1FAA">
      <w:pPr>
        <w:shd w:val="clear" w:color="auto" w:fill="FFFFFF"/>
        <w:spacing w:after="0" w:line="240" w:lineRule="auto"/>
        <w:jc w:val="both"/>
        <w:textAlignment w:val="top"/>
        <w:rPr>
          <w:rFonts w:ascii="Century Gothic" w:eastAsia="Times New Roman" w:hAnsi="Century Gothic" w:cs="Arial"/>
          <w:color w:val="404040"/>
          <w:szCs w:val="24"/>
          <w:lang w:val="es-ES"/>
        </w:rPr>
      </w:pPr>
      <w:r w:rsidRPr="00C76E63">
        <w:rPr>
          <w:rFonts w:ascii="Century Gothic" w:eastAsia="Times New Roman" w:hAnsi="Century Gothic" w:cs="Arial"/>
          <w:b/>
          <w:bCs/>
          <w:color w:val="404040"/>
          <w:szCs w:val="24"/>
          <w:bdr w:val="none" w:sz="0" w:space="0" w:color="auto" w:frame="1"/>
          <w:lang w:val="es-ES"/>
        </w:rPr>
        <w:t>La solidaridad es sinónimo de</w:t>
      </w:r>
      <w:r w:rsidRPr="00C76E63">
        <w:rPr>
          <w:rFonts w:ascii="Century Gothic" w:eastAsia="Times New Roman" w:hAnsi="Century Gothic" w:cs="Arial"/>
          <w:color w:val="404040"/>
          <w:szCs w:val="24"/>
          <w:lang w:val="es-ES"/>
        </w:rPr>
        <w:t> apoyo, respaldo, ayuda, protección, que cuando persigue una causa justa cambia el mundo, lo hace mejor, más habitable y más digno.</w:t>
      </w:r>
    </w:p>
    <w:p w:rsidR="002E2C56" w:rsidRPr="00C76E63" w:rsidRDefault="002E2C56" w:rsidP="00AB1FAA">
      <w:pPr>
        <w:shd w:val="clear" w:color="auto" w:fill="FFFFFF"/>
        <w:spacing w:after="0" w:line="240" w:lineRule="auto"/>
        <w:jc w:val="both"/>
        <w:textAlignment w:val="top"/>
        <w:rPr>
          <w:rFonts w:ascii="Century Gothic" w:eastAsia="Times New Roman" w:hAnsi="Century Gothic" w:cs="Arial"/>
          <w:color w:val="404040"/>
          <w:szCs w:val="24"/>
          <w:lang w:val="es-ES"/>
        </w:rPr>
      </w:pPr>
    </w:p>
    <w:p w:rsidR="002E2C56" w:rsidRPr="00C76E63" w:rsidRDefault="002E2C56" w:rsidP="00AB1FAA">
      <w:pPr>
        <w:shd w:val="clear" w:color="auto" w:fill="FFFFFF"/>
        <w:spacing w:after="0" w:line="240" w:lineRule="auto"/>
        <w:jc w:val="both"/>
        <w:textAlignment w:val="top"/>
        <w:rPr>
          <w:rFonts w:ascii="Century Gothic" w:eastAsia="Times New Roman" w:hAnsi="Century Gothic" w:cs="Arial"/>
          <w:color w:val="404040"/>
          <w:szCs w:val="24"/>
          <w:lang w:val="es-ES"/>
        </w:rPr>
      </w:pPr>
    </w:p>
    <w:p w:rsidR="002E2C56" w:rsidRPr="00AB1FAA" w:rsidRDefault="002E2C56" w:rsidP="00AB1FAA">
      <w:pPr>
        <w:shd w:val="clear" w:color="auto" w:fill="FFFFFF"/>
        <w:spacing w:after="0" w:line="240" w:lineRule="auto"/>
        <w:jc w:val="both"/>
        <w:textAlignment w:val="top"/>
        <w:outlineLvl w:val="1"/>
        <w:rPr>
          <w:rFonts w:ascii="Century Gothic" w:eastAsia="Times New Roman" w:hAnsi="Century Gothic" w:cs="Arial"/>
          <w:b/>
          <w:color w:val="FF0066"/>
          <w:szCs w:val="24"/>
          <w:lang w:val="es-ES"/>
        </w:rPr>
      </w:pPr>
      <w:r w:rsidRPr="00AB1FAA">
        <w:rPr>
          <w:rFonts w:ascii="Century Gothic" w:eastAsia="Times New Roman" w:hAnsi="Century Gothic" w:cs="Arial"/>
          <w:b/>
          <w:color w:val="FF0066"/>
          <w:szCs w:val="24"/>
          <w:lang w:val="es-ES"/>
        </w:rPr>
        <w:t>Solidaridad como valor</w:t>
      </w:r>
    </w:p>
    <w:p w:rsidR="002E2C56" w:rsidRDefault="002E2C56" w:rsidP="00AB1FAA">
      <w:pPr>
        <w:shd w:val="clear" w:color="auto" w:fill="FFFFFF"/>
        <w:spacing w:after="300" w:line="240" w:lineRule="auto"/>
        <w:jc w:val="both"/>
        <w:textAlignment w:val="top"/>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La solidaridad es un valor por excelencia que se caracteriza por la colaboración mutua que existe entre los individuos, lo que sin duda permite lograr la superación de los más terribles desastres, como guerras, pestes, enfermedades, entre otros, aplicarlo también con nuestros familiares, amigos y/o conocidos que se encuentren en situaciones difíciles y con la</w:t>
      </w:r>
      <w:r w:rsidR="00C76E63" w:rsidRPr="00C76E63">
        <w:rPr>
          <w:rFonts w:ascii="Century Gothic" w:eastAsia="Times New Roman" w:hAnsi="Century Gothic" w:cs="Arial"/>
          <w:color w:val="404040"/>
          <w:szCs w:val="24"/>
          <w:lang w:val="es-ES"/>
        </w:rPr>
        <w:t xml:space="preserve"> </w:t>
      </w:r>
      <w:r w:rsidRPr="00C76E63">
        <w:rPr>
          <w:rFonts w:ascii="Century Gothic" w:eastAsia="Times New Roman" w:hAnsi="Century Gothic" w:cs="Arial"/>
          <w:color w:val="404040"/>
          <w:szCs w:val="24"/>
          <w:lang w:val="es-ES"/>
        </w:rPr>
        <w:t>ayuda recibida permita salir adelante y mejorar en cierto modo la situación.</w:t>
      </w:r>
    </w:p>
    <w:p w:rsidR="002E2C56" w:rsidRPr="00C76E63" w:rsidRDefault="002E2C56" w:rsidP="00AB1FAA">
      <w:pPr>
        <w:shd w:val="clear" w:color="auto" w:fill="FFFFFF"/>
        <w:spacing w:after="300" w:line="240" w:lineRule="auto"/>
        <w:jc w:val="both"/>
        <w:textAlignment w:val="top"/>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 xml:space="preserve">La solidaridad entre los seres vivos permite resistir las adversidades que se presenta a lo largo de la </w:t>
      </w:r>
      <w:proofErr w:type="gramStart"/>
      <w:r w:rsidRPr="00C76E63">
        <w:rPr>
          <w:rFonts w:ascii="Century Gothic" w:eastAsia="Times New Roman" w:hAnsi="Century Gothic" w:cs="Arial"/>
          <w:color w:val="404040"/>
          <w:szCs w:val="24"/>
          <w:lang w:val="es-ES"/>
        </w:rPr>
        <w:t>vida</w:t>
      </w:r>
      <w:proofErr w:type="gramEnd"/>
      <w:r w:rsidRPr="00C76E63">
        <w:rPr>
          <w:rFonts w:ascii="Century Gothic" w:eastAsia="Times New Roman" w:hAnsi="Century Gothic" w:cs="Arial"/>
          <w:color w:val="404040"/>
          <w:szCs w:val="24"/>
          <w:lang w:val="es-ES"/>
        </w:rPr>
        <w:t>. La persona solidaria no duda en colaborar y apoyar a todos aquellos individuos que se encuentran en situaciones desfavorecidas, lo que permite distinguirse de las personas indiferentes, egoístas ante sus compañeros.</w:t>
      </w:r>
    </w:p>
    <w:p w:rsidR="002E2C56" w:rsidRPr="00C76E63" w:rsidRDefault="002E2C56" w:rsidP="00AB1FAA">
      <w:pPr>
        <w:shd w:val="clear" w:color="auto" w:fill="FFFFFF"/>
        <w:spacing w:after="300" w:line="240" w:lineRule="auto"/>
        <w:jc w:val="both"/>
        <w:textAlignment w:val="top"/>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Es importante fomentar la solidaridad desde la infancia ya que puede ser vista como la base de otros valores humanos que logra desarrollar valiosas relaciones de amistad, familiares y/o sociales basadas en la ayuda, apoyo, </w:t>
      </w:r>
      <w:hyperlink r:id="rId8" w:history="1">
        <w:r w:rsidRPr="00C76E63">
          <w:rPr>
            <w:rFonts w:ascii="Century Gothic" w:eastAsia="Times New Roman" w:hAnsi="Century Gothic" w:cs="Arial"/>
            <w:color w:val="41807C"/>
            <w:szCs w:val="24"/>
            <w:u w:val="single"/>
            <w:bdr w:val="none" w:sz="0" w:space="0" w:color="auto" w:frame="1"/>
            <w:lang w:val="es-ES"/>
          </w:rPr>
          <w:t>respeto</w:t>
        </w:r>
      </w:hyperlink>
      <w:r w:rsidRPr="00C76E63">
        <w:rPr>
          <w:rFonts w:ascii="Century Gothic" w:eastAsia="Times New Roman" w:hAnsi="Century Gothic" w:cs="Arial"/>
          <w:color w:val="404040"/>
          <w:szCs w:val="24"/>
          <w:lang w:val="es-ES"/>
        </w:rPr>
        <w:t> y </w:t>
      </w:r>
      <w:hyperlink r:id="rId9" w:history="1">
        <w:r w:rsidRPr="00C76E63">
          <w:rPr>
            <w:rFonts w:ascii="Century Gothic" w:eastAsia="Times New Roman" w:hAnsi="Century Gothic" w:cs="Arial"/>
            <w:color w:val="41807C"/>
            <w:szCs w:val="24"/>
            <w:u w:val="single"/>
            <w:bdr w:val="none" w:sz="0" w:space="0" w:color="auto" w:frame="1"/>
            <w:lang w:val="es-ES"/>
          </w:rPr>
          <w:t>tolerancia</w:t>
        </w:r>
      </w:hyperlink>
      <w:r w:rsidRPr="00C76E63">
        <w:rPr>
          <w:rFonts w:ascii="Century Gothic" w:eastAsia="Times New Roman" w:hAnsi="Century Gothic" w:cs="Arial"/>
          <w:color w:val="404040"/>
          <w:szCs w:val="24"/>
          <w:lang w:val="es-ES"/>
        </w:rPr>
        <w:t>.</w:t>
      </w:r>
    </w:p>
    <w:p w:rsidR="002E2C56" w:rsidRPr="00AB1FAA" w:rsidRDefault="002E2C56" w:rsidP="00AB1FAA">
      <w:pPr>
        <w:shd w:val="clear" w:color="auto" w:fill="FFFFFF"/>
        <w:spacing w:after="0" w:line="240" w:lineRule="auto"/>
        <w:jc w:val="both"/>
        <w:textAlignment w:val="top"/>
        <w:outlineLvl w:val="1"/>
        <w:rPr>
          <w:rFonts w:ascii="Century Gothic" w:eastAsia="Times New Roman" w:hAnsi="Century Gothic" w:cs="Arial"/>
          <w:b/>
          <w:color w:val="FF0066"/>
          <w:szCs w:val="24"/>
          <w:lang w:val="es-ES"/>
        </w:rPr>
      </w:pPr>
      <w:r w:rsidRPr="00AB1FAA">
        <w:rPr>
          <w:rFonts w:ascii="Century Gothic" w:eastAsia="Times New Roman" w:hAnsi="Century Gothic" w:cs="Arial"/>
          <w:b/>
          <w:color w:val="FF0066"/>
          <w:szCs w:val="24"/>
          <w:lang w:val="es-ES"/>
        </w:rPr>
        <w:t>Derechos de solidaridad</w:t>
      </w:r>
    </w:p>
    <w:p w:rsidR="002E2C56" w:rsidRPr="00C76E63" w:rsidRDefault="002E2C56" w:rsidP="00AB1FAA">
      <w:pPr>
        <w:shd w:val="clear" w:color="auto" w:fill="FFFFFF"/>
        <w:spacing w:after="0" w:line="240" w:lineRule="auto"/>
        <w:jc w:val="both"/>
        <w:textAlignment w:val="top"/>
        <w:outlineLvl w:val="1"/>
        <w:rPr>
          <w:rFonts w:ascii="Century Gothic" w:eastAsia="Times New Roman" w:hAnsi="Century Gothic" w:cs="Arial"/>
          <w:color w:val="A34340"/>
          <w:szCs w:val="24"/>
          <w:lang w:val="es-ES"/>
        </w:rPr>
      </w:pPr>
    </w:p>
    <w:p w:rsidR="00C76E63" w:rsidRPr="00C76E63" w:rsidRDefault="002E2C56" w:rsidP="00AB1FAA">
      <w:pPr>
        <w:shd w:val="clear" w:color="auto" w:fill="FFFFFF"/>
        <w:spacing w:after="300" w:line="240" w:lineRule="auto"/>
        <w:jc w:val="both"/>
        <w:textAlignment w:val="top"/>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Los derechos de los pueblos o los derechos de solidaridad son aquellos que optimizan el desarrollo de una persona en un ambiente apropiado, contemplan al ser humano en su universalidad y buscan garantías para la humanidad como un todo. Es uno de los derechos humanos más recientes y para que pueda cumplirse tienen que participar todas las entidades públicas y privadas del mundo y todos los individuos.</w:t>
      </w:r>
    </w:p>
    <w:p w:rsidR="002E2C56" w:rsidRPr="00AB1FAA" w:rsidRDefault="002E2C56" w:rsidP="00AB1FAA">
      <w:pPr>
        <w:shd w:val="clear" w:color="auto" w:fill="FFFFFF"/>
        <w:spacing w:after="0" w:line="240" w:lineRule="auto"/>
        <w:jc w:val="both"/>
        <w:textAlignment w:val="top"/>
        <w:outlineLvl w:val="1"/>
        <w:rPr>
          <w:rFonts w:ascii="Century Gothic" w:eastAsia="Times New Roman" w:hAnsi="Century Gothic" w:cs="Arial"/>
          <w:b/>
          <w:color w:val="FF0066"/>
          <w:szCs w:val="24"/>
        </w:rPr>
      </w:pPr>
      <w:proofErr w:type="spellStart"/>
      <w:r w:rsidRPr="00AB1FAA">
        <w:rPr>
          <w:rFonts w:ascii="Century Gothic" w:eastAsia="Times New Roman" w:hAnsi="Century Gothic" w:cs="Arial"/>
          <w:b/>
          <w:color w:val="FF0066"/>
          <w:szCs w:val="24"/>
        </w:rPr>
        <w:lastRenderedPageBreak/>
        <w:t>Frases</w:t>
      </w:r>
      <w:proofErr w:type="spellEnd"/>
      <w:r w:rsidRPr="00AB1FAA">
        <w:rPr>
          <w:rFonts w:ascii="Century Gothic" w:eastAsia="Times New Roman" w:hAnsi="Century Gothic" w:cs="Arial"/>
          <w:b/>
          <w:color w:val="FF0066"/>
          <w:szCs w:val="24"/>
        </w:rPr>
        <w:t xml:space="preserve"> de </w:t>
      </w:r>
      <w:proofErr w:type="spellStart"/>
      <w:r w:rsidRPr="00AB1FAA">
        <w:rPr>
          <w:rFonts w:ascii="Century Gothic" w:eastAsia="Times New Roman" w:hAnsi="Century Gothic" w:cs="Arial"/>
          <w:b/>
          <w:color w:val="FF0066"/>
          <w:szCs w:val="24"/>
        </w:rPr>
        <w:t>solidaridad</w:t>
      </w:r>
      <w:proofErr w:type="spellEnd"/>
    </w:p>
    <w:p w:rsidR="002E2C56" w:rsidRPr="00C76E63" w:rsidRDefault="002E2C56" w:rsidP="00AB1FAA">
      <w:pPr>
        <w:shd w:val="clear" w:color="auto" w:fill="FFFFFF"/>
        <w:spacing w:after="0" w:line="240" w:lineRule="auto"/>
        <w:jc w:val="both"/>
        <w:textAlignment w:val="top"/>
        <w:outlineLvl w:val="1"/>
        <w:rPr>
          <w:rFonts w:ascii="Century Gothic" w:eastAsia="Times New Roman" w:hAnsi="Century Gothic" w:cs="Arial"/>
          <w:color w:val="A34340"/>
          <w:szCs w:val="24"/>
        </w:rPr>
      </w:pPr>
    </w:p>
    <w:p w:rsidR="002E2C56" w:rsidRPr="00C76E63" w:rsidRDefault="002E2C56" w:rsidP="00AB1FAA">
      <w:pPr>
        <w:numPr>
          <w:ilvl w:val="0"/>
          <w:numId w:val="1"/>
        </w:numPr>
        <w:shd w:val="clear" w:color="auto" w:fill="FFFFFF"/>
        <w:spacing w:before="120" w:after="120" w:line="240" w:lineRule="auto"/>
        <w:ind w:left="0"/>
        <w:jc w:val="both"/>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 xml:space="preserve">“El racismo no se combate con el racismo, la mejor forma de combatir el racismo es con solidaridad.” Bobby </w:t>
      </w:r>
      <w:proofErr w:type="spellStart"/>
      <w:r w:rsidRPr="00C76E63">
        <w:rPr>
          <w:rFonts w:ascii="Century Gothic" w:eastAsia="Times New Roman" w:hAnsi="Century Gothic" w:cs="Arial"/>
          <w:color w:val="404040"/>
          <w:szCs w:val="24"/>
          <w:lang w:val="es-ES"/>
        </w:rPr>
        <w:t>Seale</w:t>
      </w:r>
      <w:proofErr w:type="spellEnd"/>
      <w:r w:rsidRPr="00C76E63">
        <w:rPr>
          <w:rFonts w:ascii="Century Gothic" w:eastAsia="Times New Roman" w:hAnsi="Century Gothic" w:cs="Arial"/>
          <w:color w:val="404040"/>
          <w:szCs w:val="24"/>
          <w:lang w:val="es-ES"/>
        </w:rPr>
        <w:t>.</w:t>
      </w:r>
    </w:p>
    <w:p w:rsidR="002E2C56" w:rsidRPr="00C76E63" w:rsidRDefault="002E2C56" w:rsidP="00AB1FAA">
      <w:pPr>
        <w:numPr>
          <w:ilvl w:val="0"/>
          <w:numId w:val="1"/>
        </w:numPr>
        <w:shd w:val="clear" w:color="auto" w:fill="FFFFFF"/>
        <w:spacing w:before="120" w:after="120" w:line="240" w:lineRule="auto"/>
        <w:ind w:left="0"/>
        <w:jc w:val="both"/>
        <w:rPr>
          <w:rFonts w:ascii="Century Gothic" w:eastAsia="Times New Roman" w:hAnsi="Century Gothic" w:cs="Arial"/>
          <w:color w:val="404040"/>
          <w:szCs w:val="24"/>
        </w:rPr>
      </w:pPr>
      <w:r w:rsidRPr="00C76E63">
        <w:rPr>
          <w:rFonts w:ascii="Century Gothic" w:eastAsia="Times New Roman" w:hAnsi="Century Gothic" w:cs="Arial"/>
          <w:color w:val="404040"/>
          <w:szCs w:val="24"/>
          <w:lang w:val="es-ES"/>
        </w:rPr>
        <w:t xml:space="preserve">“El primer paso en la evolución de la ética es un sentido de solidaridad con otros seres humanos.” </w:t>
      </w:r>
      <w:r w:rsidRPr="00C76E63">
        <w:rPr>
          <w:rFonts w:ascii="Century Gothic" w:eastAsia="Times New Roman" w:hAnsi="Century Gothic" w:cs="Arial"/>
          <w:color w:val="404040"/>
          <w:szCs w:val="24"/>
        </w:rPr>
        <w:t>Albert Schweitzer.</w:t>
      </w:r>
    </w:p>
    <w:p w:rsidR="002E2C56" w:rsidRPr="00C76E63" w:rsidRDefault="002E2C56" w:rsidP="00AB1FAA">
      <w:pPr>
        <w:numPr>
          <w:ilvl w:val="0"/>
          <w:numId w:val="1"/>
        </w:numPr>
        <w:shd w:val="clear" w:color="auto" w:fill="FFFFFF"/>
        <w:spacing w:before="120" w:after="120" w:line="240" w:lineRule="auto"/>
        <w:ind w:left="0"/>
        <w:jc w:val="both"/>
        <w:rPr>
          <w:rFonts w:ascii="Century Gothic" w:eastAsia="Times New Roman" w:hAnsi="Century Gothic" w:cs="Arial"/>
          <w:color w:val="404040"/>
          <w:szCs w:val="24"/>
        </w:rPr>
      </w:pPr>
      <w:r w:rsidRPr="00C76E63">
        <w:rPr>
          <w:rFonts w:ascii="Century Gothic" w:eastAsia="Times New Roman" w:hAnsi="Century Gothic" w:cs="Arial"/>
          <w:color w:val="404040"/>
          <w:szCs w:val="24"/>
          <w:lang w:val="es-ES"/>
        </w:rPr>
        <w:t xml:space="preserve">“La palabra más importante en el lenguaje de la clase trabajadora es solidaridad.” </w:t>
      </w:r>
      <w:r w:rsidRPr="00C76E63">
        <w:rPr>
          <w:rFonts w:ascii="Century Gothic" w:eastAsia="Times New Roman" w:hAnsi="Century Gothic" w:cs="Arial"/>
          <w:color w:val="404040"/>
          <w:szCs w:val="24"/>
        </w:rPr>
        <w:t>Harry Bridges.</w:t>
      </w:r>
    </w:p>
    <w:p w:rsidR="002E2C56" w:rsidRDefault="002E2C56" w:rsidP="00AB1FAA">
      <w:pPr>
        <w:numPr>
          <w:ilvl w:val="0"/>
          <w:numId w:val="1"/>
        </w:numPr>
        <w:shd w:val="clear" w:color="auto" w:fill="FFFFFF"/>
        <w:spacing w:before="120" w:after="120" w:line="240" w:lineRule="auto"/>
        <w:ind w:left="0"/>
        <w:jc w:val="both"/>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“La solidaridad no es un sentimiento superficial, es la determinación firme y perseverante de empeñarse por el bien común, es decir, el bien de todos y cada uno para que todos seamos realmente responsables de todos” Juan Pablo II.</w:t>
      </w:r>
    </w:p>
    <w:p w:rsidR="00AB1FAA" w:rsidRDefault="00AB1FAA" w:rsidP="00AB1FAA">
      <w:pPr>
        <w:shd w:val="clear" w:color="auto" w:fill="FFFFFF"/>
        <w:spacing w:after="0" w:line="240" w:lineRule="auto"/>
        <w:jc w:val="both"/>
        <w:textAlignment w:val="top"/>
        <w:outlineLvl w:val="1"/>
        <w:rPr>
          <w:rFonts w:ascii="Century Gothic" w:eastAsia="Times New Roman" w:hAnsi="Century Gothic" w:cs="Arial"/>
          <w:color w:val="A34340"/>
          <w:szCs w:val="24"/>
          <w:lang w:val="es-ES"/>
        </w:rPr>
      </w:pPr>
    </w:p>
    <w:p w:rsidR="002E2C56" w:rsidRPr="00AB1FAA" w:rsidRDefault="002E2C56" w:rsidP="00AB1FAA">
      <w:pPr>
        <w:shd w:val="clear" w:color="auto" w:fill="FFFFFF"/>
        <w:spacing w:after="0" w:line="240" w:lineRule="auto"/>
        <w:jc w:val="both"/>
        <w:textAlignment w:val="top"/>
        <w:outlineLvl w:val="1"/>
        <w:rPr>
          <w:rFonts w:ascii="Century Gothic" w:eastAsia="Times New Roman" w:hAnsi="Century Gothic" w:cs="Arial"/>
          <w:b/>
          <w:color w:val="FF0066"/>
          <w:szCs w:val="24"/>
          <w:lang w:val="es-ES"/>
        </w:rPr>
      </w:pPr>
      <w:r w:rsidRPr="00AB1FAA">
        <w:rPr>
          <w:rFonts w:ascii="Century Gothic" w:eastAsia="Times New Roman" w:hAnsi="Century Gothic" w:cs="Arial"/>
          <w:b/>
          <w:color w:val="FF0066"/>
          <w:szCs w:val="24"/>
          <w:lang w:val="es-ES"/>
        </w:rPr>
        <w:t>Solidaridad y sociología</w:t>
      </w:r>
    </w:p>
    <w:p w:rsidR="002E2C56" w:rsidRPr="00C76E63" w:rsidRDefault="002E2C56" w:rsidP="00AB1FAA">
      <w:pPr>
        <w:shd w:val="clear" w:color="auto" w:fill="FFFFFF"/>
        <w:spacing w:after="300" w:line="240" w:lineRule="auto"/>
        <w:jc w:val="both"/>
        <w:textAlignment w:val="top"/>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Como tal, la solidaridad en sociología puede ser vista como la adhesión de cada uno de los miembros a unos mismos valores y a unos mismos principios. En este sentido, según el sociólogo Francés Emile Durkheim puede ser vista de tres maneras:</w:t>
      </w:r>
    </w:p>
    <w:p w:rsidR="00C76E63" w:rsidRPr="00C76E63" w:rsidRDefault="002E2C56" w:rsidP="00AB1FAA">
      <w:pPr>
        <w:numPr>
          <w:ilvl w:val="0"/>
          <w:numId w:val="2"/>
        </w:numPr>
        <w:shd w:val="clear" w:color="auto" w:fill="FFFFFF"/>
        <w:spacing w:before="120" w:after="120" w:line="240" w:lineRule="auto"/>
        <w:ind w:left="0"/>
        <w:jc w:val="both"/>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La solidaridad en la comunidad, es el sentimiento de unidad basado en intereses o metas comunes, compartido por muchos individuos, para pertenecer a un mismo grupo social, para trabajar unidos, para lograr una misma meta o para luchar juntos por un mismo motivo.</w:t>
      </w:r>
    </w:p>
    <w:p w:rsidR="002E2C56" w:rsidRPr="00C76E63" w:rsidRDefault="002E2C56" w:rsidP="00AB1FAA">
      <w:pPr>
        <w:numPr>
          <w:ilvl w:val="0"/>
          <w:numId w:val="2"/>
        </w:numPr>
        <w:shd w:val="clear" w:color="auto" w:fill="FFFFFF"/>
        <w:spacing w:before="120" w:after="120" w:line="240" w:lineRule="auto"/>
        <w:ind w:left="0"/>
        <w:jc w:val="both"/>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La solidaridad orgánica, vista en una empresa, es la interdependencia que existe entre los diversos individuos debido a la fuerte especialización de cada uno de ellos y a la irrupción de la división técnica del trabajo en diferentes funciones.</w:t>
      </w:r>
    </w:p>
    <w:p w:rsidR="002E2C56" w:rsidRPr="00C76E63" w:rsidRDefault="002E2C56" w:rsidP="00AB1FAA">
      <w:pPr>
        <w:numPr>
          <w:ilvl w:val="0"/>
          <w:numId w:val="2"/>
        </w:numPr>
        <w:shd w:val="clear" w:color="auto" w:fill="FFFFFF"/>
        <w:spacing w:before="120" w:after="120" w:line="240" w:lineRule="auto"/>
        <w:ind w:left="0"/>
        <w:jc w:val="both"/>
        <w:rPr>
          <w:rFonts w:ascii="Century Gothic" w:eastAsia="Times New Roman" w:hAnsi="Century Gothic" w:cs="Arial"/>
          <w:color w:val="404040"/>
          <w:szCs w:val="24"/>
          <w:lang w:val="es-ES"/>
        </w:rPr>
      </w:pPr>
      <w:r w:rsidRPr="00C76E63">
        <w:rPr>
          <w:rFonts w:ascii="Century Gothic" w:eastAsia="Times New Roman" w:hAnsi="Century Gothic" w:cs="Arial"/>
          <w:color w:val="404040"/>
          <w:szCs w:val="24"/>
          <w:lang w:val="es-ES"/>
        </w:rPr>
        <w:t>En contraposición a la anterior, la solidaridad mecánica se caracteriza por una total competencia e independencia de cada individuo en la mayoría de los trabajos, y por tanto, no hay una necesidad del otro.</w:t>
      </w:r>
    </w:p>
    <w:p w:rsidR="002E2C56" w:rsidRPr="00C76E63" w:rsidRDefault="002E2C56" w:rsidP="00AB1FAA">
      <w:pPr>
        <w:shd w:val="clear" w:color="auto" w:fill="FFFFFF"/>
        <w:spacing w:after="300" w:line="240" w:lineRule="auto"/>
        <w:jc w:val="both"/>
        <w:textAlignment w:val="top"/>
        <w:rPr>
          <w:rFonts w:ascii="Century Gothic" w:eastAsia="Times New Roman" w:hAnsi="Century Gothic" w:cs="Arial"/>
          <w:color w:val="7030A0"/>
          <w:szCs w:val="24"/>
          <w:lang w:val="es-ES"/>
        </w:rPr>
      </w:pPr>
      <w:r w:rsidRPr="00AB1FAA">
        <w:rPr>
          <w:rFonts w:ascii="Century Gothic" w:eastAsia="Times New Roman" w:hAnsi="Century Gothic" w:cs="Arial"/>
          <w:b/>
          <w:color w:val="7030A0"/>
          <w:szCs w:val="24"/>
          <w:lang w:val="es-ES"/>
        </w:rPr>
        <w:t>En virtud de lo anterior, la solidaridad es saber comportarse con la gente, es un acto social, y también se refiere a la cohesión o a los lazos sociales que unen a los miembros de una sociedad entre sí</w:t>
      </w:r>
      <w:r w:rsidRPr="00C76E63">
        <w:rPr>
          <w:rFonts w:ascii="Century Gothic" w:eastAsia="Times New Roman" w:hAnsi="Century Gothic" w:cs="Arial"/>
          <w:color w:val="7030A0"/>
          <w:szCs w:val="24"/>
          <w:lang w:val="es-ES"/>
        </w:rPr>
        <w:t>.</w:t>
      </w:r>
    </w:p>
    <w:p w:rsidR="002E2C56" w:rsidRPr="00AB1FAA" w:rsidRDefault="002E2C56" w:rsidP="002E2C56">
      <w:pPr>
        <w:shd w:val="clear" w:color="auto" w:fill="FFFFFF"/>
        <w:spacing w:after="0" w:line="240" w:lineRule="auto"/>
        <w:textAlignment w:val="top"/>
        <w:outlineLvl w:val="1"/>
        <w:rPr>
          <w:rFonts w:ascii="Century Gothic" w:eastAsia="Times New Roman" w:hAnsi="Century Gothic" w:cs="Arial"/>
          <w:b/>
          <w:color w:val="FF0066"/>
          <w:szCs w:val="24"/>
          <w:lang w:val="es-ES"/>
        </w:rPr>
      </w:pPr>
      <w:r w:rsidRPr="00AB1FAA">
        <w:rPr>
          <w:rFonts w:ascii="Century Gothic" w:eastAsia="Times New Roman" w:hAnsi="Century Gothic" w:cs="Arial"/>
          <w:b/>
          <w:color w:val="FF0066"/>
          <w:szCs w:val="24"/>
          <w:lang w:val="es-ES"/>
        </w:rPr>
        <w:t>Principio de solidaridad</w:t>
      </w:r>
    </w:p>
    <w:p w:rsidR="002E2C56" w:rsidRPr="00AB1FAA" w:rsidRDefault="002E2C56" w:rsidP="00AB1FAA">
      <w:pPr>
        <w:shd w:val="clear" w:color="auto" w:fill="FFFFFF"/>
        <w:spacing w:after="300" w:line="240" w:lineRule="auto"/>
        <w:jc w:val="both"/>
        <w:textAlignment w:val="top"/>
        <w:rPr>
          <w:rFonts w:ascii="Century Gothic" w:eastAsia="Times New Roman" w:hAnsi="Century Gothic" w:cs="Arial"/>
          <w:szCs w:val="24"/>
          <w:lang w:val="es-ES"/>
        </w:rPr>
      </w:pPr>
      <w:r w:rsidRPr="00AB1FAA">
        <w:rPr>
          <w:rFonts w:ascii="Century Gothic" w:eastAsia="Times New Roman" w:hAnsi="Century Gothic" w:cs="Arial"/>
          <w:szCs w:val="24"/>
          <w:lang w:val="es-ES"/>
        </w:rPr>
        <w:t>Existe un principio de solidaridad en la doctrina social de la Iglesia católica y se define como la consideración del conjunto de características o aspectos que relacionan o unen a las personas, y la ayuda mutua, la interacción, la colaboración y el servicio que ese conjunto de relaciones promueve y también alienta. Esta colaboración e interacción debe contribuir al desarrollo, al crecimiento y al progreso de todos los seres humanos a partir de los valores cristianos y evangélicos.</w:t>
      </w:r>
    </w:p>
    <w:p w:rsidR="00AB1FAA" w:rsidRDefault="00AB1FAA" w:rsidP="00B24107">
      <w:pPr>
        <w:rPr>
          <w:rFonts w:ascii="Century Gothic" w:eastAsia="Times New Roman" w:hAnsi="Century Gothic" w:cs="Times New Roman"/>
          <w:color w:val="000000"/>
          <w:sz w:val="24"/>
          <w:szCs w:val="20"/>
          <w:lang w:val="es-ES"/>
        </w:rPr>
      </w:pPr>
    </w:p>
    <w:p w:rsidR="00B24107" w:rsidRPr="00AB1FAA" w:rsidRDefault="002E2C56" w:rsidP="00B24107">
      <w:pPr>
        <w:rPr>
          <w:rFonts w:ascii="Century Gothic" w:hAnsi="Century Gothic"/>
          <w:lang w:val="es-ES"/>
        </w:rPr>
      </w:pPr>
      <w:r w:rsidRPr="00AB1FAA">
        <w:rPr>
          <w:rFonts w:ascii="Century Gothic" w:eastAsia="Times New Roman" w:hAnsi="Century Gothic" w:cs="Times New Roman"/>
          <w:color w:val="000000"/>
          <w:lang w:val="es-ES"/>
        </w:rPr>
        <w:t>Después de leer el texto de la Solidaridad, busca el cortometraje el SR.INDEFERENTE de ARYASB FEIZ (</w:t>
      </w:r>
      <w:proofErr w:type="spellStart"/>
      <w:r w:rsidRPr="00AB1FAA">
        <w:rPr>
          <w:rFonts w:ascii="Century Gothic" w:eastAsia="Times New Roman" w:hAnsi="Century Gothic" w:cs="Times New Roman"/>
          <w:color w:val="000000"/>
          <w:lang w:val="es-ES"/>
        </w:rPr>
        <w:t>Youtube</w:t>
      </w:r>
      <w:proofErr w:type="spellEnd"/>
      <w:r w:rsidRPr="00AB1FAA">
        <w:rPr>
          <w:rFonts w:ascii="Century Gothic" w:eastAsia="Times New Roman" w:hAnsi="Century Gothic" w:cs="Times New Roman"/>
          <w:color w:val="000000"/>
          <w:lang w:val="es-ES"/>
        </w:rPr>
        <w:t xml:space="preserve">), </w:t>
      </w:r>
      <w:r w:rsidR="00B24107" w:rsidRPr="00AB1FAA">
        <w:rPr>
          <w:rFonts w:ascii="Century Gothic" w:eastAsia="Times New Roman" w:hAnsi="Century Gothic" w:cs="Times New Roman"/>
          <w:color w:val="000000"/>
          <w:lang w:val="es-ES"/>
        </w:rPr>
        <w:t xml:space="preserve">en el siguiente link </w:t>
      </w:r>
      <w:hyperlink r:id="rId10" w:history="1">
        <w:r w:rsidR="00AB1FAA" w:rsidRPr="00AB1FAA">
          <w:rPr>
            <w:rFonts w:ascii="Century Gothic" w:hAnsi="Century Gothic"/>
            <w:color w:val="0000FF"/>
            <w:u w:val="single"/>
          </w:rPr>
          <w:t>https://www.youtube.com/watch?v=p-aozxp6kik</w:t>
        </w:r>
      </w:hyperlink>
    </w:p>
    <w:p w:rsidR="00AB1FAA" w:rsidRDefault="00AB1FAA" w:rsidP="00C36CBE">
      <w:pPr>
        <w:shd w:val="clear" w:color="auto" w:fill="FFFFFF"/>
        <w:spacing w:after="150" w:line="240" w:lineRule="auto"/>
        <w:rPr>
          <w:rFonts w:ascii="Century Gothic" w:eastAsia="Times New Roman" w:hAnsi="Century Gothic" w:cs="Times New Roman"/>
          <w:color w:val="000000"/>
          <w:sz w:val="24"/>
          <w:szCs w:val="20"/>
          <w:lang w:val="es-ES"/>
        </w:rPr>
      </w:pPr>
      <w:r>
        <w:rPr>
          <w:rFonts w:ascii="Century Gothic" w:eastAsia="Times New Roman" w:hAnsi="Century Gothic" w:cs="Times New Roman"/>
          <w:color w:val="000000"/>
          <w:sz w:val="24"/>
          <w:szCs w:val="20"/>
          <w:lang w:val="es-ES"/>
        </w:rPr>
        <w:t>1.- Señala actitudes negativas y positivas del señor</w:t>
      </w:r>
    </w:p>
    <w:p w:rsidR="002E2C56" w:rsidRDefault="00AB1FAA" w:rsidP="00C36CBE">
      <w:pPr>
        <w:shd w:val="clear" w:color="auto" w:fill="FFFFFF"/>
        <w:spacing w:after="150" w:line="240" w:lineRule="auto"/>
        <w:rPr>
          <w:rFonts w:ascii="Century Gothic" w:eastAsia="Times New Roman" w:hAnsi="Century Gothic" w:cs="Times New Roman"/>
          <w:color w:val="000000"/>
          <w:sz w:val="24"/>
          <w:szCs w:val="20"/>
          <w:lang w:val="es-ES"/>
        </w:rPr>
      </w:pPr>
      <w:r>
        <w:rPr>
          <w:rFonts w:ascii="Century Gothic" w:eastAsia="Times New Roman" w:hAnsi="Century Gothic" w:cs="Times New Roman"/>
          <w:color w:val="000000"/>
          <w:sz w:val="24"/>
          <w:szCs w:val="20"/>
          <w:lang w:val="es-ES"/>
        </w:rPr>
        <w:t xml:space="preserve">2.- Analiza y responde </w:t>
      </w:r>
      <w:r w:rsidR="002E2C56">
        <w:rPr>
          <w:rFonts w:ascii="Century Gothic" w:eastAsia="Times New Roman" w:hAnsi="Century Gothic" w:cs="Times New Roman"/>
          <w:color w:val="000000"/>
          <w:sz w:val="24"/>
          <w:szCs w:val="20"/>
          <w:lang w:val="es-ES"/>
        </w:rPr>
        <w:t xml:space="preserve">¿A </w:t>
      </w:r>
      <w:r>
        <w:rPr>
          <w:rFonts w:ascii="Century Gothic" w:eastAsia="Times New Roman" w:hAnsi="Century Gothic" w:cs="Times New Roman"/>
          <w:color w:val="000000"/>
          <w:sz w:val="24"/>
          <w:szCs w:val="20"/>
          <w:lang w:val="es-ES"/>
        </w:rPr>
        <w:t>qué</w:t>
      </w:r>
      <w:r w:rsidR="002E2C56">
        <w:rPr>
          <w:rFonts w:ascii="Century Gothic" w:eastAsia="Times New Roman" w:hAnsi="Century Gothic" w:cs="Times New Roman"/>
          <w:color w:val="000000"/>
          <w:sz w:val="24"/>
          <w:szCs w:val="20"/>
          <w:lang w:val="es-ES"/>
        </w:rPr>
        <w:t xml:space="preserve"> crees que se debió el cambio del Sr. Indiferente?</w:t>
      </w:r>
    </w:p>
    <w:p w:rsidR="002E2C56" w:rsidRDefault="002E2C56" w:rsidP="00C36CBE">
      <w:pPr>
        <w:shd w:val="clear" w:color="auto" w:fill="FFFFFF"/>
        <w:spacing w:after="150" w:line="240" w:lineRule="auto"/>
        <w:rPr>
          <w:rFonts w:ascii="Century Gothic" w:eastAsia="Times New Roman" w:hAnsi="Century Gothic" w:cs="Times New Roman"/>
          <w:color w:val="000000"/>
          <w:sz w:val="24"/>
          <w:szCs w:val="20"/>
          <w:lang w:val="es-ES"/>
        </w:rPr>
      </w:pPr>
      <w:bookmarkStart w:id="0" w:name="_GoBack"/>
      <w:bookmarkEnd w:id="0"/>
    </w:p>
    <w:p w:rsidR="00C36CBE" w:rsidRPr="002E2C56" w:rsidRDefault="00C36CBE">
      <w:pPr>
        <w:rPr>
          <w:lang w:val="es-ES"/>
        </w:rPr>
      </w:pPr>
    </w:p>
    <w:sectPr w:rsidR="00C36CBE" w:rsidRPr="002E2C56" w:rsidSect="00AB1FA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A28F6"/>
    <w:multiLevelType w:val="multilevel"/>
    <w:tmpl w:val="49EC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BB7B17"/>
    <w:multiLevelType w:val="multilevel"/>
    <w:tmpl w:val="DF1C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BE"/>
    <w:rsid w:val="002E2C56"/>
    <w:rsid w:val="00AB1FAA"/>
    <w:rsid w:val="00B24107"/>
    <w:rsid w:val="00C36CBE"/>
    <w:rsid w:val="00C76E63"/>
    <w:rsid w:val="00D5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B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6CBE"/>
    <w:rPr>
      <w:color w:val="0563C1" w:themeColor="hyperlink"/>
      <w:u w:val="single"/>
    </w:rPr>
  </w:style>
  <w:style w:type="table" w:styleId="Tablaconcuadrcula">
    <w:name w:val="Table Grid"/>
    <w:basedOn w:val="Tablanormal"/>
    <w:uiPriority w:val="39"/>
    <w:rsid w:val="002E2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BE"/>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6CBE"/>
    <w:rPr>
      <w:color w:val="0563C1" w:themeColor="hyperlink"/>
      <w:u w:val="single"/>
    </w:rPr>
  </w:style>
  <w:style w:type="table" w:styleId="Tablaconcuadrcula">
    <w:name w:val="Table Grid"/>
    <w:basedOn w:val="Tablanormal"/>
    <w:uiPriority w:val="39"/>
    <w:rsid w:val="002E2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ificados.com/respeto/" TargetMode="External"/><Relationship Id="rId3" Type="http://schemas.microsoft.com/office/2007/relationships/stylesWithEffects" Target="stylesWithEffects.xml"/><Relationship Id="rId7" Type="http://schemas.openxmlformats.org/officeDocument/2006/relationships/hyperlink" Target="mailto:jvilchessotelo2020@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p-aozxp6kik" TargetMode="External"/><Relationship Id="rId4" Type="http://schemas.openxmlformats.org/officeDocument/2006/relationships/settings" Target="settings.xml"/><Relationship Id="rId9" Type="http://schemas.openxmlformats.org/officeDocument/2006/relationships/hyperlink" Target="https://www.significados.com/tolera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843</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vilches sotelo</dc:creator>
  <cp:keywords/>
  <dc:description/>
  <cp:lastModifiedBy>Ale</cp:lastModifiedBy>
  <cp:revision>5</cp:revision>
  <dcterms:created xsi:type="dcterms:W3CDTF">2020-08-02T00:23:00Z</dcterms:created>
  <dcterms:modified xsi:type="dcterms:W3CDTF">2020-08-03T14:33:00Z</dcterms:modified>
</cp:coreProperties>
</file>