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FC" w:rsidRPr="00B047B1" w:rsidRDefault="003021FC" w:rsidP="003021FC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p w:rsidR="003021FC" w:rsidRPr="00B047B1" w:rsidRDefault="003021FC" w:rsidP="003021FC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  <w:r w:rsidRPr="00B047B1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5F894065" wp14:editId="2F785CF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1FC" w:rsidRPr="00B047B1" w:rsidRDefault="003021FC" w:rsidP="003021FC">
      <w:pPr>
        <w:spacing w:line="360" w:lineRule="auto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p w:rsidR="003021FC" w:rsidRPr="00B047B1" w:rsidRDefault="003021FC" w:rsidP="003021FC">
      <w:pPr>
        <w:pBdr>
          <w:bottom w:val="single" w:sz="12" w:space="1" w:color="auto"/>
        </w:pBdr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</w:p>
    <w:p w:rsidR="003021FC" w:rsidRPr="00B047B1" w:rsidRDefault="003021FC" w:rsidP="003021FC">
      <w:pPr>
        <w:pBdr>
          <w:bottom w:val="single" w:sz="12" w:space="1" w:color="auto"/>
        </w:pBdr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</w:p>
    <w:p w:rsidR="003021FC" w:rsidRPr="00B047B1" w:rsidRDefault="003021FC" w:rsidP="003021FC">
      <w:pPr>
        <w:pBdr>
          <w:bottom w:val="single" w:sz="12" w:space="1" w:color="auto"/>
        </w:pBdr>
        <w:jc w:val="center"/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</w:pPr>
      <w:r w:rsidRPr="00B047B1"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t xml:space="preserve">Colegio Nuestro Tiempo - R.B.D.: 14.507-6 </w:t>
      </w:r>
    </w:p>
    <w:p w:rsidR="003021FC" w:rsidRPr="00B047B1" w:rsidRDefault="003021FC" w:rsidP="003021FC">
      <w:pPr>
        <w:pBdr>
          <w:bottom w:val="single" w:sz="12" w:space="1" w:color="auto"/>
        </w:pBdr>
        <w:jc w:val="center"/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</w:pPr>
      <w:r w:rsidRPr="00B047B1"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t>Profesora: Francisca Lizama O.</w:t>
      </w:r>
    </w:p>
    <w:bookmarkStart w:id="0" w:name="_GoBack"/>
    <w:bookmarkEnd w:id="0"/>
    <w:p w:rsidR="003021FC" w:rsidRPr="00B047B1" w:rsidRDefault="00E0670B" w:rsidP="003021FC">
      <w:pPr>
        <w:pBdr>
          <w:bottom w:val="single" w:sz="12" w:space="1" w:color="auto"/>
        </w:pBdr>
        <w:jc w:val="center"/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fldChar w:fldCharType="begin"/>
      </w:r>
      <w:r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instrText xml:space="preserve"> HYPERLINK "mailto:</w:instrText>
      </w:r>
      <w:r w:rsidRPr="00E0670B"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instrText>francisca.lizama@nuestrotiempo.cl</w:instrText>
      </w:r>
      <w:r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instrText xml:space="preserve">" </w:instrText>
      </w:r>
      <w:r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fldChar w:fldCharType="separate"/>
      </w:r>
      <w:r w:rsidRPr="00AC1FE7">
        <w:rPr>
          <w:rStyle w:val="Hipervnculo"/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t>francisca.lizama@nuestrotiempo.cl</w:t>
      </w:r>
      <w:r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fldChar w:fldCharType="end"/>
      </w:r>
    </w:p>
    <w:p w:rsidR="003021FC" w:rsidRPr="00B047B1" w:rsidRDefault="003021FC" w:rsidP="003021FC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B047B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Historia</w:t>
      </w:r>
    </w:p>
    <w:p w:rsidR="003021FC" w:rsidRPr="00B047B1" w:rsidRDefault="008F21A1" w:rsidP="003021FC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3</w:t>
      </w:r>
      <w:r w:rsidR="003021FC" w:rsidRPr="00B047B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Básico</w:t>
      </w:r>
    </w:p>
    <w:p w:rsidR="003021FC" w:rsidRPr="00B047B1" w:rsidRDefault="003021FC" w:rsidP="003021FC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B047B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2°</w:t>
      </w:r>
      <w:r w:rsidR="00483D2B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y 3°</w:t>
      </w:r>
      <w:r w:rsidRPr="00B047B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semana</w:t>
      </w:r>
      <w:r w:rsidR="00483D2B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s</w:t>
      </w:r>
    </w:p>
    <w:p w:rsidR="003021FC" w:rsidRPr="00B047B1" w:rsidRDefault="003021FC" w:rsidP="003021FC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B047B1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3A715" wp14:editId="367D9650">
                <wp:simplePos x="0" y="0"/>
                <wp:positionH relativeFrom="column">
                  <wp:posOffset>-108585</wp:posOffset>
                </wp:positionH>
                <wp:positionV relativeFrom="paragraph">
                  <wp:posOffset>21590</wp:posOffset>
                </wp:positionV>
                <wp:extent cx="7296150" cy="7524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FC" w:rsidRDefault="003021FC" w:rsidP="003021FC">
                            <w:pP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072D8">
                              <w:rPr>
                                <w:rStyle w:val="Textoennegrita"/>
                                <w:color w:val="000000"/>
                                <w:shd w:val="clear" w:color="auto" w:fill="FFFFFF"/>
                              </w:rPr>
                              <w:t>OA:</w:t>
                            </w:r>
                            <w:r w:rsidRPr="001072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47B1" w:rsidRPr="00B047B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OA1 -Describir los modos de vida de algunos pueblos originarios de Chile en el período precolombino, incluyendo ubicación geográfica, medio natural en que habitaban, vida nómade o sedentaria, roles de hombres y mujeres, herramientas y tecnología, principales actividades, vivienda, costumbres, idioma, creencias, alimentación y fiestas, entre otros.</w:t>
                            </w:r>
                          </w:p>
                          <w:p w:rsidR="003021FC" w:rsidRDefault="003021FC" w:rsidP="003021FC">
                            <w:pP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3021FC" w:rsidRPr="001072D8" w:rsidRDefault="003021FC" w:rsidP="003021F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8.55pt;margin-top:1.7pt;width:574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" fillcolor="white [3201]" strokeweight=".5pt">
                <v:textbox>
                  <w:txbxContent>
                    <w:p w:rsidR="003021FC" w:rsidRDefault="003021FC" w:rsidP="003021FC">
                      <w:pPr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072D8">
                        <w:rPr>
                          <w:rStyle w:val="Textoennegrita"/>
                          <w:color w:val="000000"/>
                          <w:shd w:val="clear" w:color="auto" w:fill="FFFFFF"/>
                        </w:rPr>
                        <w:t>OA:</w:t>
                      </w:r>
                      <w:r w:rsidRPr="001072D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B047B1" w:rsidRPr="00B047B1">
                        <w:rPr>
                          <w:rFonts w:ascii="Century Gothic" w:hAnsi="Century Gothic"/>
                          <w:sz w:val="20"/>
                          <w:szCs w:val="20"/>
                        </w:rPr>
                        <w:t>OA1 -Describir los modos de vida de algunos pueblos originarios de Chile en el período precolombino, incluyendo ubicación geográfica, medio natural en que habitaban, vida nómade o sedentaria, roles de hombres y mujeres, herramientas y tecnología, principales actividades, vivienda, costumbres, idioma, creencias, alimentación y fiestas, entre otros.</w:t>
                      </w:r>
                    </w:p>
                    <w:p w:rsidR="003021FC" w:rsidRDefault="003021FC" w:rsidP="003021FC">
                      <w:pPr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3021FC" w:rsidRPr="001072D8" w:rsidRDefault="003021FC" w:rsidP="003021F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21FC" w:rsidRPr="00B047B1" w:rsidRDefault="003021FC" w:rsidP="003021FC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3021FC" w:rsidRPr="00B047B1" w:rsidRDefault="003021FC" w:rsidP="003021FC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4A2AA2" w:rsidRPr="00B047B1" w:rsidRDefault="004A2AA2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B047B1" w:rsidRPr="00B047B1" w:rsidRDefault="00B047B1" w:rsidP="005A6EB6">
      <w:pPr>
        <w:rPr>
          <w:rFonts w:ascii="Century Gothic" w:hAnsi="Century Gothic"/>
          <w:b/>
          <w:color w:val="00B050"/>
          <w:sz w:val="20"/>
          <w:szCs w:val="20"/>
          <w:u w:val="single"/>
        </w:rPr>
      </w:pPr>
    </w:p>
    <w:p w:rsidR="004A2AA2" w:rsidRPr="00B047B1" w:rsidRDefault="003021FC" w:rsidP="005A6EB6">
      <w:pPr>
        <w:rPr>
          <w:rFonts w:ascii="Century Gothic" w:hAnsi="Century Gothic"/>
          <w:b/>
          <w:color w:val="00B050"/>
          <w:sz w:val="20"/>
          <w:szCs w:val="20"/>
          <w:u w:val="single"/>
        </w:rPr>
      </w:pPr>
      <w:r w:rsidRPr="00B047B1">
        <w:rPr>
          <w:rFonts w:ascii="Century Gothic" w:hAnsi="Century Gothic"/>
          <w:b/>
          <w:color w:val="00B050"/>
          <w:sz w:val="20"/>
          <w:szCs w:val="20"/>
          <w:u w:val="single"/>
        </w:rPr>
        <w:t>PARA RECORDAR: Responde en tu cuaderno</w:t>
      </w: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  <w:r w:rsidRPr="00B047B1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0AFC520F" wp14:editId="0CE4B882">
            <wp:simplePos x="0" y="0"/>
            <wp:positionH relativeFrom="column">
              <wp:posOffset>-3810</wp:posOffset>
            </wp:positionH>
            <wp:positionV relativeFrom="paragraph">
              <wp:posOffset>93981</wp:posOffset>
            </wp:positionV>
            <wp:extent cx="7191375" cy="6572250"/>
            <wp:effectExtent l="0" t="0" r="952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ia-g-y-ccss-alumn-opdf-83-638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5" b="6090"/>
                    <a:stretch/>
                  </pic:blipFill>
                  <pic:spPr bwMode="auto">
                    <a:xfrm>
                      <a:off x="0" y="0"/>
                      <a:ext cx="7191375" cy="657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4A2AA2" w:rsidRPr="00B047B1" w:rsidRDefault="004A2AA2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3021FC">
      <w:pPr>
        <w:jc w:val="center"/>
        <w:rPr>
          <w:rFonts w:ascii="Century Gothic" w:hAnsi="Century Gothic"/>
          <w:b/>
          <w:color w:val="00B050"/>
          <w:sz w:val="20"/>
          <w:szCs w:val="20"/>
          <w:u w:val="single"/>
        </w:rPr>
      </w:pPr>
      <w:r w:rsidRPr="00B047B1">
        <w:rPr>
          <w:rFonts w:ascii="Century Gothic" w:hAnsi="Century Gothic"/>
          <w:b/>
          <w:color w:val="00B050"/>
          <w:sz w:val="20"/>
          <w:szCs w:val="20"/>
          <w:u w:val="single"/>
        </w:rPr>
        <w:t>PATRIMONIO PUEBLOS ORIGINARIOS.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3021FC">
      <w:pPr>
        <w:rPr>
          <w:rFonts w:ascii="Century Gothic" w:hAnsi="Century Gothic"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sz w:val="20"/>
          <w:szCs w:val="20"/>
        </w:rPr>
      </w:pPr>
      <w:r w:rsidRPr="00B047B1">
        <w:rPr>
          <w:rFonts w:ascii="Century Gothic" w:hAnsi="Century Gothic"/>
          <w:sz w:val="20"/>
          <w:szCs w:val="20"/>
        </w:rPr>
        <w:t xml:space="preserve">•Elige un pueblo originario  y elemento que lo caracterice de patrimonio tangible [1] , por ejemplo, un moai, un kultrún, productos agrícolas, vestuario típico, etc. </w:t>
      </w:r>
    </w:p>
    <w:p w:rsidR="003021FC" w:rsidRPr="00B047B1" w:rsidRDefault="003021FC" w:rsidP="003021FC">
      <w:pPr>
        <w:rPr>
          <w:rFonts w:ascii="Century Gothic" w:hAnsi="Century Gothic"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sz w:val="20"/>
          <w:szCs w:val="20"/>
        </w:rPr>
      </w:pPr>
      <w:r w:rsidRPr="00B047B1">
        <w:rPr>
          <w:rFonts w:ascii="Century Gothic" w:hAnsi="Century Gothic"/>
          <w:sz w:val="20"/>
          <w:szCs w:val="20"/>
        </w:rPr>
        <w:t>•Luego de elegir el elemento, cada uno prepara una exposición de 5 minutos en la que presentará el pueblo originario y el objeto seleccionado e indicará su influencia en nuestra vida.</w:t>
      </w:r>
    </w:p>
    <w:p w:rsidR="003021FC" w:rsidRPr="00B047B1" w:rsidRDefault="003021FC" w:rsidP="003021FC">
      <w:pPr>
        <w:rPr>
          <w:rFonts w:ascii="Century Gothic" w:hAnsi="Century Gothic"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sz w:val="20"/>
          <w:szCs w:val="20"/>
        </w:rPr>
      </w:pPr>
      <w:r w:rsidRPr="00B047B1">
        <w:rPr>
          <w:rFonts w:ascii="Century Gothic" w:hAnsi="Century Gothic"/>
          <w:sz w:val="20"/>
          <w:szCs w:val="20"/>
        </w:rPr>
        <w:t>•</w:t>
      </w:r>
      <w:r w:rsidRPr="00B047B1">
        <w:rPr>
          <w:rFonts w:ascii="Century Gothic" w:hAnsi="Century Gothic"/>
          <w:sz w:val="20"/>
          <w:szCs w:val="20"/>
        </w:rPr>
        <w:tab/>
        <w:t>Para orientar la exposición, se puede completar la siguiente pauta: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  <w:r w:rsidRPr="00B047B1">
        <w:rPr>
          <w:rFonts w:ascii="Century Gothic" w:hAnsi="Century Gothic"/>
          <w:b/>
          <w:sz w:val="20"/>
          <w:szCs w:val="20"/>
        </w:rPr>
        <w:t>Yo presento  _________________________________________________________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  <w:r w:rsidRPr="00B047B1">
        <w:rPr>
          <w:rFonts w:ascii="Century Gothic" w:hAnsi="Century Gothic"/>
          <w:b/>
          <w:sz w:val="20"/>
          <w:szCs w:val="20"/>
        </w:rPr>
        <w:lastRenderedPageBreak/>
        <w:t>Forma parte de la cultura del pueblo  _____________________________________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  <w:r w:rsidRPr="00B047B1">
        <w:rPr>
          <w:rFonts w:ascii="Century Gothic" w:hAnsi="Century Gothic"/>
          <w:b/>
          <w:sz w:val="20"/>
          <w:szCs w:val="20"/>
        </w:rPr>
        <w:t>Este objeto era importante para ellos ya que  _______________________________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  <w:r w:rsidRPr="00B047B1">
        <w:rPr>
          <w:rFonts w:ascii="Century Gothic" w:hAnsi="Century Gothic"/>
          <w:b/>
          <w:sz w:val="20"/>
          <w:szCs w:val="20"/>
        </w:rPr>
        <w:t>Este pueblo se caracterizó por  ___________________________________________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  <w:r w:rsidRPr="00B047B1">
        <w:rPr>
          <w:rFonts w:ascii="Century Gothic" w:hAnsi="Century Gothic"/>
          <w:b/>
          <w:sz w:val="20"/>
          <w:szCs w:val="20"/>
        </w:rPr>
        <w:t>Elegí este elemento porque  _____________________________________________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</w:rPr>
      </w:pPr>
      <w:r w:rsidRPr="00B047B1">
        <w:rPr>
          <w:rFonts w:ascii="Century Gothic" w:hAnsi="Century Gothic"/>
          <w:b/>
          <w:sz w:val="20"/>
          <w:szCs w:val="20"/>
        </w:rPr>
        <w:t>Hoy en día este elemento está presente en nuestra vida  _____________________________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  <w:u w:val="single"/>
        </w:rPr>
      </w:pPr>
    </w:p>
    <w:p w:rsidR="003021FC" w:rsidRPr="00B047B1" w:rsidRDefault="003021FC" w:rsidP="00B047B1">
      <w:pPr>
        <w:jc w:val="center"/>
        <w:rPr>
          <w:rFonts w:ascii="Century Gothic" w:hAnsi="Century Gothic"/>
          <w:b/>
          <w:color w:val="FF0000"/>
          <w:sz w:val="20"/>
          <w:szCs w:val="20"/>
          <w:u w:val="single"/>
        </w:rPr>
      </w:pPr>
    </w:p>
    <w:p w:rsidR="003021FC" w:rsidRPr="00B047B1" w:rsidRDefault="003021FC" w:rsidP="00B047B1">
      <w:pPr>
        <w:jc w:val="center"/>
        <w:rPr>
          <w:rFonts w:ascii="Century Gothic" w:hAnsi="Century Gothic"/>
          <w:b/>
          <w:color w:val="FF0000"/>
          <w:u w:val="single"/>
        </w:rPr>
      </w:pPr>
      <w:r w:rsidRPr="00B047B1">
        <w:rPr>
          <w:rFonts w:ascii="Century Gothic" w:hAnsi="Century Gothic"/>
          <w:b/>
          <w:color w:val="FF0000"/>
          <w:u w:val="single"/>
        </w:rPr>
        <w:t xml:space="preserve">Esta presentación se realizará </w:t>
      </w:r>
      <w:r w:rsidR="00483D2B">
        <w:rPr>
          <w:rFonts w:ascii="Century Gothic" w:hAnsi="Century Gothic"/>
          <w:b/>
          <w:color w:val="FF0000"/>
          <w:u w:val="single"/>
        </w:rPr>
        <w:t xml:space="preserve">en la clase de la tercera semana </w:t>
      </w:r>
      <w:r w:rsidR="00B047B1" w:rsidRPr="00B047B1">
        <w:rPr>
          <w:rFonts w:ascii="Century Gothic" w:hAnsi="Century Gothic"/>
          <w:b/>
          <w:color w:val="FF0000"/>
          <w:u w:val="single"/>
        </w:rPr>
        <w:t>y durante la clase del 10 de Marzo realizaremos un resumen de los pueblos originarios aprendidos en segundo básico</w:t>
      </w:r>
    </w:p>
    <w:p w:rsidR="003021FC" w:rsidRPr="00B047B1" w:rsidRDefault="003021FC" w:rsidP="003021FC">
      <w:pPr>
        <w:rPr>
          <w:rFonts w:ascii="Century Gothic" w:hAnsi="Century Gothic"/>
          <w:b/>
          <w:sz w:val="20"/>
          <w:szCs w:val="20"/>
          <w:u w:val="single"/>
        </w:rPr>
      </w:pPr>
    </w:p>
    <w:p w:rsidR="004A2AA2" w:rsidRDefault="003021FC" w:rsidP="005A6EB6">
      <w:pPr>
        <w:rPr>
          <w:rFonts w:ascii="Century Gothic" w:hAnsi="Century Gothic"/>
          <w:b/>
          <w:color w:val="538135" w:themeColor="accent6" w:themeShade="BF"/>
          <w:sz w:val="20"/>
          <w:szCs w:val="20"/>
          <w:u w:val="single"/>
        </w:rPr>
      </w:pPr>
      <w:r w:rsidRPr="00B047B1">
        <w:rPr>
          <w:rFonts w:ascii="Century Gothic" w:hAnsi="Century Gothic"/>
          <w:b/>
          <w:color w:val="538135" w:themeColor="accent6" w:themeShade="BF"/>
          <w:sz w:val="20"/>
          <w:szCs w:val="20"/>
          <w:u w:val="single"/>
        </w:rPr>
        <w:t>[1]Patrimonio Tangible: manifestación de las culturas [costumbres de los pueblos] a través de grandes realizaciones materiales. Estas pueden ser obras de arte, documentos, fotografías, artesanías, vestuario, edificio, monumentos, obras de arquitecturas, etc.</w:t>
      </w:r>
    </w:p>
    <w:p w:rsidR="00B047B1" w:rsidRDefault="00B047B1" w:rsidP="005A6EB6">
      <w:pPr>
        <w:rPr>
          <w:rFonts w:ascii="Century Gothic" w:hAnsi="Century Gothic"/>
          <w:b/>
          <w:color w:val="538135" w:themeColor="accent6" w:themeShade="BF"/>
          <w:sz w:val="20"/>
          <w:szCs w:val="20"/>
          <w:u w:val="single"/>
        </w:rPr>
      </w:pPr>
    </w:p>
    <w:p w:rsidR="00B047B1" w:rsidRPr="00B047B1" w:rsidRDefault="00B047B1" w:rsidP="005A6EB6">
      <w:pPr>
        <w:rPr>
          <w:rFonts w:ascii="Century Gothic" w:hAnsi="Century Gothic"/>
          <w:b/>
          <w:color w:val="538135" w:themeColor="accent6" w:themeShade="BF"/>
          <w:sz w:val="20"/>
          <w:szCs w:val="20"/>
          <w:u w:val="single"/>
        </w:rPr>
      </w:pPr>
    </w:p>
    <w:p w:rsidR="005A6EB6" w:rsidRPr="00B047B1" w:rsidRDefault="00B047B1" w:rsidP="005A6EB6">
      <w:pPr>
        <w:rPr>
          <w:rFonts w:ascii="Century Gothic" w:hAnsi="Century Gothic"/>
          <w:b/>
          <w:u w:val="single"/>
        </w:rPr>
      </w:pPr>
      <w:r w:rsidRPr="00B047B1">
        <w:rPr>
          <w:rFonts w:ascii="Century Gothic" w:hAnsi="Century Gothic"/>
          <w:b/>
          <w:color w:val="7030A0"/>
          <w:u w:val="single"/>
        </w:rPr>
        <w:t>Articulación con Orientación:</w:t>
      </w:r>
      <w:r w:rsidR="005A6EB6" w:rsidRPr="00B047B1">
        <w:rPr>
          <w:rFonts w:ascii="Century Gothic" w:hAnsi="Century Gothic"/>
          <w:b/>
          <w:u w:val="single"/>
        </w:rPr>
        <w:t xml:space="preserve">TALLER: PLAN DE AFECTIVIDAD,SEXUALIDAD Y GENERO </w:t>
      </w:r>
    </w:p>
    <w:p w:rsidR="00B047B1" w:rsidRPr="00B047B1" w:rsidRDefault="00B047B1" w:rsidP="005A6EB6">
      <w:pPr>
        <w:rPr>
          <w:rFonts w:ascii="Century Gothic" w:hAnsi="Century Gothic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07"/>
      </w:tblGrid>
      <w:tr w:rsidR="005A6EB6" w:rsidRPr="00B047B1" w:rsidTr="00B047B1">
        <w:tc>
          <w:tcPr>
            <w:tcW w:w="11307" w:type="dxa"/>
          </w:tcPr>
          <w:p w:rsidR="005A6EB6" w:rsidRPr="00B047B1" w:rsidRDefault="005A6EB6" w:rsidP="00FF1BE5">
            <w:pPr>
              <w:rPr>
                <w:rFonts w:ascii="Century Gothic" w:hAnsi="Century Gothic"/>
                <w:sz w:val="20"/>
                <w:szCs w:val="20"/>
              </w:rPr>
            </w:pPr>
            <w:r w:rsidRPr="00B047B1">
              <w:rPr>
                <w:rFonts w:ascii="Century Gothic" w:hAnsi="Century Gothic"/>
                <w:b/>
                <w:sz w:val="20"/>
                <w:szCs w:val="20"/>
              </w:rPr>
              <w:t>OBJETIVO:</w:t>
            </w:r>
            <w:r w:rsidRPr="00B047B1">
              <w:rPr>
                <w:rFonts w:ascii="Century Gothic" w:hAnsi="Century Gothic"/>
                <w:sz w:val="20"/>
                <w:szCs w:val="20"/>
              </w:rPr>
              <w:t xml:space="preserve"> El objetivo de este taller es orientar a los niños diversos temas emocionales y de autocuidado.</w:t>
            </w:r>
          </w:p>
          <w:p w:rsidR="005A6EB6" w:rsidRPr="00B047B1" w:rsidRDefault="005A6EB6" w:rsidP="00FF1BE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A6EB6" w:rsidRPr="00B047B1" w:rsidRDefault="005A6EB6">
      <w:pPr>
        <w:rPr>
          <w:rFonts w:ascii="Century Gothic" w:hAnsi="Century Gothic"/>
          <w:sz w:val="20"/>
          <w:szCs w:val="20"/>
        </w:rPr>
      </w:pPr>
    </w:p>
    <w:p w:rsidR="00483D2B" w:rsidRPr="00483D2B" w:rsidRDefault="00483D2B" w:rsidP="00483D2B">
      <w:pPr>
        <w:spacing w:after="200" w:line="276" w:lineRule="auto"/>
        <w:rPr>
          <w:rFonts w:ascii="Century Gothic" w:eastAsia="Calibri" w:hAnsi="Century Gothic" w:cs="Times New Roman"/>
          <w:sz w:val="22"/>
          <w:szCs w:val="22"/>
        </w:rPr>
      </w:pPr>
      <w:r w:rsidRPr="00483D2B">
        <w:rPr>
          <w:rFonts w:ascii="Century Gothic" w:eastAsia="Calibri" w:hAnsi="Century Gothic" w:cs="Times New Roman"/>
          <w:sz w:val="22"/>
          <w:szCs w:val="22"/>
        </w:rPr>
        <w:t xml:space="preserve">A MODO DE INTRODUCCCION AL TEMA </w:t>
      </w:r>
    </w:p>
    <w:p w:rsidR="00483D2B" w:rsidRPr="00483D2B" w:rsidRDefault="00483D2B" w:rsidP="00483D2B">
      <w:pPr>
        <w:spacing w:after="200" w:line="276" w:lineRule="auto"/>
        <w:rPr>
          <w:rFonts w:ascii="Century Gothic" w:eastAsia="Calibri" w:hAnsi="Century Gothic" w:cs="Times New Roman"/>
          <w:sz w:val="22"/>
          <w:szCs w:val="22"/>
        </w:rPr>
      </w:pPr>
      <w:r w:rsidRPr="00483D2B">
        <w:rPr>
          <w:rFonts w:ascii="Century Gothic" w:eastAsia="Times New Roman" w:hAnsi="Century Gothic" w:cs="Times New Roman"/>
          <w:sz w:val="22"/>
          <w:szCs w:val="22"/>
          <w:lang w:eastAsia="es-ES_tradnl"/>
        </w:rPr>
        <w:t>La manera en que podemos ser afectados o estimulados, será por cualquier característica o cambio del mundo interno o externo, cuya energía o fuerza sea suficiente para influir en el sistema psicológico de la persona que está percibiendo. Estos estímulos van a provocar  respuestas o activaciones emocionales que son los fenómenos afectivos. Estos varían y se clasifican según sea su duración, intensidad, permanencia y nivel de compromiso con el organismo en su totalidad. De esta manera, encontramos que sentimiento y emoción tienen un significado similar, pero el segundo implica un mayor componente fisiológico, implica una menor duración y una mayor intensidad. Sentimientos y emociones serían los pilares fundamentales que constituyen la afectividad, la cual se traducirá finalmente en un estado de ánimo.</w:t>
      </w:r>
    </w:p>
    <w:p w:rsidR="00483D2B" w:rsidRPr="00483D2B" w:rsidRDefault="00483D2B" w:rsidP="00483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 w:rsidRPr="00483D2B">
        <w:rPr>
          <w:rFonts w:ascii="Century Gothic" w:eastAsia="Times New Roman" w:hAnsi="Century Gothic" w:cs="Times New Roman"/>
          <w:sz w:val="22"/>
          <w:szCs w:val="22"/>
          <w:lang w:eastAsia="es-ES_tradnl"/>
        </w:rPr>
        <w:t>Emociones: Reacciones afectivas transitorias.</w:t>
      </w:r>
    </w:p>
    <w:p w:rsidR="00483D2B" w:rsidRPr="00483D2B" w:rsidRDefault="00483D2B" w:rsidP="00483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 w:rsidRPr="00483D2B">
        <w:rPr>
          <w:rFonts w:ascii="Century Gothic" w:eastAsia="Times New Roman" w:hAnsi="Century Gothic" w:cs="Times New Roman"/>
          <w:sz w:val="22"/>
          <w:szCs w:val="22"/>
          <w:lang w:eastAsia="es-ES_tradnl"/>
        </w:rPr>
        <w:t>Sentimientos: Estados afectivos más estables.</w:t>
      </w:r>
    </w:p>
    <w:p w:rsidR="00483D2B" w:rsidRPr="00483D2B" w:rsidRDefault="00483D2B" w:rsidP="00483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 w:rsidRPr="00483D2B">
        <w:rPr>
          <w:rFonts w:ascii="Century Gothic" w:eastAsia="Times New Roman" w:hAnsi="Century Gothic" w:cs="Times New Roman"/>
          <w:sz w:val="22"/>
          <w:szCs w:val="22"/>
          <w:lang w:eastAsia="es-ES_tradnl"/>
        </w:rPr>
        <w:t>Estados de ánimo: Tonalidad afectiva que compromete al organismo en su totalidad.</w:t>
      </w:r>
    </w:p>
    <w:p w:rsidR="00483D2B" w:rsidRPr="00483D2B" w:rsidRDefault="00483D2B" w:rsidP="00483D2B">
      <w:pPr>
        <w:spacing w:after="200" w:line="276" w:lineRule="auto"/>
        <w:rPr>
          <w:rFonts w:ascii="Century Gothic" w:eastAsia="Calibri" w:hAnsi="Century Gothic" w:cs="Times New Roman"/>
          <w:sz w:val="22"/>
          <w:szCs w:val="22"/>
        </w:rPr>
      </w:pPr>
      <w:r w:rsidRPr="00483D2B">
        <w:rPr>
          <w:rFonts w:ascii="Century Gothic" w:eastAsia="Calibri" w:hAnsi="Century Gothic" w:cs="Times New Roman"/>
          <w:sz w:val="22"/>
          <w:szCs w:val="22"/>
        </w:rPr>
        <w:t xml:space="preserve">ESCRIBE EN EL SIGUIENTE CUADRO </w:t>
      </w:r>
    </w:p>
    <w:p w:rsidR="00483D2B" w:rsidRPr="00483D2B" w:rsidRDefault="00483D2B" w:rsidP="00483D2B">
      <w:pPr>
        <w:spacing w:after="200" w:line="276" w:lineRule="auto"/>
        <w:rPr>
          <w:rFonts w:ascii="Century Gothic" w:eastAsia="Calibri" w:hAnsi="Century Gothic" w:cs="Times New Roman"/>
          <w:sz w:val="22"/>
          <w:szCs w:val="22"/>
        </w:rPr>
      </w:pPr>
      <w:r w:rsidRPr="00483D2B">
        <w:rPr>
          <w:rFonts w:ascii="Century Gothic" w:eastAsia="Calibri" w:hAnsi="Century Gothic" w:cs="Times New Roman"/>
          <w:sz w:val="22"/>
          <w:szCs w:val="22"/>
        </w:rPr>
        <w:t>1.-¿ TE GUSTARIA VOLVER AL COLEGIO DE MANERA PRESENCIAL?</w:t>
      </w:r>
    </w:p>
    <w:p w:rsidR="00483D2B" w:rsidRPr="00483D2B" w:rsidRDefault="00483D2B" w:rsidP="00483D2B">
      <w:pPr>
        <w:spacing w:after="200" w:line="276" w:lineRule="auto"/>
        <w:rPr>
          <w:rFonts w:ascii="Century Gothic" w:eastAsia="Calibri" w:hAnsi="Century Gothic" w:cs="Times New Roman"/>
          <w:sz w:val="22"/>
          <w:szCs w:val="22"/>
        </w:rPr>
      </w:pPr>
      <w:r w:rsidRPr="00483D2B">
        <w:rPr>
          <w:rFonts w:ascii="Century Gothic" w:eastAsia="Calibri" w:hAnsi="Century Gothic" w:cs="Times New Roman"/>
          <w:sz w:val="22"/>
          <w:szCs w:val="22"/>
        </w:rPr>
        <w:t>2.- ¿CUÁL  ES TU MAYOR MIEDO SI VUELVES AL COLEGIO?</w:t>
      </w:r>
    </w:p>
    <w:p w:rsidR="00FD2C8F" w:rsidRDefault="00FD2C8F">
      <w:pPr>
        <w:rPr>
          <w:rFonts w:ascii="Times New Roman" w:eastAsia="Times New Roman" w:hAnsi="Times New Roman" w:cs="Times New Roman"/>
          <w:lang w:eastAsia="es-ES_tradnl"/>
        </w:rPr>
      </w:pPr>
    </w:p>
    <w:p w:rsidR="00FD2C8F" w:rsidRPr="00FD2C8F" w:rsidRDefault="00FD2C8F" w:rsidP="00FD2C8F">
      <w:pPr>
        <w:rPr>
          <w:rFonts w:ascii="Times New Roman" w:eastAsia="Times New Roman" w:hAnsi="Times New Roman" w:cs="Times New Roman"/>
          <w:lang w:eastAsia="es-ES_tradnl"/>
        </w:rPr>
      </w:pPr>
      <w:r w:rsidRPr="00FD2C8F">
        <w:rPr>
          <w:rFonts w:ascii="Times New Roman" w:eastAsia="Times New Roman" w:hAnsi="Times New Roman" w:cs="Times New Roman"/>
          <w:lang w:eastAsia="es-ES_tradnl"/>
        </w:rPr>
        <w:lastRenderedPageBreak/>
        <w:fldChar w:fldCharType="begin"/>
      </w:r>
      <w:r w:rsidRPr="00FD2C8F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"https://i.pinimg.com/236x/fe/62/5b/fe625b12e4d89afc24bb5f9e09f307c1.jpg" \* MERGEFORMATINET </w:instrText>
      </w:r>
      <w:r w:rsidRPr="00FD2C8F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FD2C8F">
        <w:rPr>
          <w:rFonts w:ascii="Times New Roman" w:eastAsia="Times New Roman" w:hAnsi="Times New Roman" w:cs="Times New Roman"/>
          <w:noProof/>
          <w:lang w:eastAsia="es-CL"/>
        </w:rPr>
        <w:drawing>
          <wp:inline distT="0" distB="0" distL="0" distR="0">
            <wp:extent cx="7241619" cy="6972300"/>
            <wp:effectExtent l="0" t="0" r="0" b="0"/>
            <wp:docPr id="3" name="Imagen 3" descr="Apron mom saying ok with blank board Pre... | Premium Vector #Freepik #vector #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ron mom saying ok with blank board Pre... | Premium Vector #Freepik #vector #peo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99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C8F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FD2C8F" w:rsidRPr="00FD2C8F" w:rsidRDefault="00FD2C8F">
      <w:pPr>
        <w:rPr>
          <w:rFonts w:ascii="Times New Roman" w:eastAsia="Times New Roman" w:hAnsi="Times New Roman" w:cs="Times New Roman"/>
          <w:lang w:eastAsia="es-ES_tradnl"/>
        </w:rPr>
      </w:pPr>
    </w:p>
    <w:sectPr w:rsidR="00FD2C8F" w:rsidRPr="00FD2C8F" w:rsidSect="00B047B1">
      <w:pgSz w:w="12240" w:h="15840"/>
      <w:pgMar w:top="426" w:right="333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15D"/>
    <w:multiLevelType w:val="multilevel"/>
    <w:tmpl w:val="4E0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B6"/>
    <w:rsid w:val="001B3FB5"/>
    <w:rsid w:val="003021FC"/>
    <w:rsid w:val="00381371"/>
    <w:rsid w:val="00483D2B"/>
    <w:rsid w:val="004A2AA2"/>
    <w:rsid w:val="005A6EB6"/>
    <w:rsid w:val="008F21A1"/>
    <w:rsid w:val="00B047B1"/>
    <w:rsid w:val="00D1237B"/>
    <w:rsid w:val="00DA73AC"/>
    <w:rsid w:val="00E0670B"/>
    <w:rsid w:val="00F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6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6E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ref">
    <w:name w:val="ref"/>
    <w:basedOn w:val="Fuentedeprrafopredeter"/>
    <w:rsid w:val="005A6EB6"/>
  </w:style>
  <w:style w:type="character" w:styleId="Hipervnculo">
    <w:name w:val="Hyperlink"/>
    <w:basedOn w:val="Fuentedeprrafopredeter"/>
    <w:uiPriority w:val="99"/>
    <w:unhideWhenUsed/>
    <w:rsid w:val="00FD2C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A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AA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021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6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6E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ref">
    <w:name w:val="ref"/>
    <w:basedOn w:val="Fuentedeprrafopredeter"/>
    <w:rsid w:val="005A6EB6"/>
  </w:style>
  <w:style w:type="character" w:styleId="Hipervnculo">
    <w:name w:val="Hyperlink"/>
    <w:basedOn w:val="Fuentedeprrafopredeter"/>
    <w:uiPriority w:val="99"/>
    <w:unhideWhenUsed/>
    <w:rsid w:val="00FD2C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A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AA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02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1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</cp:lastModifiedBy>
  <cp:revision>5</cp:revision>
  <dcterms:created xsi:type="dcterms:W3CDTF">2021-03-04T15:58:00Z</dcterms:created>
  <dcterms:modified xsi:type="dcterms:W3CDTF">2021-03-06T12:47:00Z</dcterms:modified>
</cp:coreProperties>
</file>