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43" w:rsidRPr="005F4047" w:rsidRDefault="003B6743" w:rsidP="003B67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B6743" w:rsidRPr="005F4047" w:rsidRDefault="003B6743" w:rsidP="003B674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3B6743" w:rsidRPr="005F4047" w:rsidRDefault="003B6743" w:rsidP="003B6743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0BFBA6" wp14:editId="47C1EF9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4" name="Imagen 4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43" w:rsidRPr="005F4047" w:rsidRDefault="003B6743" w:rsidP="003B674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3B6743" w:rsidRDefault="003B6743" w:rsidP="003B6743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="00483325" w:rsidRPr="00021EAF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jvilchessotelo@gmail.com</w:t>
        </w:r>
      </w:hyperlink>
      <w:r w:rsidR="00483325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 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</w:t>
      </w:r>
    </w:p>
    <w:p w:rsidR="00DB384D" w:rsidRPr="00DB384D" w:rsidRDefault="00DB384D" w:rsidP="00DB384D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DB384D">
        <w:rPr>
          <w:rFonts w:ascii="Century Gothic" w:eastAsia="Times New Roman" w:hAnsi="Century Gothic" w:cs="Arial"/>
          <w:b/>
          <w:lang w:val="es-ES" w:eastAsia="es-ES_tradnl"/>
        </w:rPr>
        <w:t xml:space="preserve">Guía Ética y Valores </w:t>
      </w:r>
    </w:p>
    <w:p w:rsidR="00DB384D" w:rsidRPr="00DB384D" w:rsidRDefault="00DB384D" w:rsidP="00DB384D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Semana 14</w:t>
      </w:r>
    </w:p>
    <w:p w:rsidR="00DB384D" w:rsidRDefault="00DB384D" w:rsidP="00DB384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>
        <w:rPr>
          <w:rFonts w:ascii="Century Gothic" w:eastAsia="Times New Roman" w:hAnsi="Century Gothic" w:cs="Times New Roman"/>
          <w:b/>
          <w:lang w:val="es-ES"/>
        </w:rPr>
        <w:t>Tercero y Cuarto</w:t>
      </w:r>
    </w:p>
    <w:p w:rsidR="00DB384D" w:rsidRPr="00DB384D" w:rsidRDefault="00DB384D" w:rsidP="00DB384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DB384D" w:rsidRPr="00DB384D" w:rsidRDefault="00DB384D" w:rsidP="00DB384D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DB384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Reflexionar en torno al valor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de la empatía. </w:t>
      </w:r>
    </w:p>
    <w:p w:rsidR="003B6743" w:rsidRDefault="003B6743" w:rsidP="003B67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3B6743" w:rsidRPr="00483325" w:rsidRDefault="003B6743" w:rsidP="004833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</w:pPr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La </w:t>
      </w:r>
      <w:r w:rsidRPr="00483325">
        <w:rPr>
          <w:rFonts w:ascii="Century Gothic" w:eastAsia="Times New Roman" w:hAnsi="Century Gothic" w:cs="Arial"/>
          <w:b/>
          <w:bCs/>
          <w:color w:val="7030A0"/>
          <w:sz w:val="24"/>
          <w:szCs w:val="24"/>
          <w:lang w:val="es-ES"/>
        </w:rPr>
        <w:t>empatía</w:t>
      </w:r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 es la intención de comprender los sentimientos y emociones DE OTRO.</w:t>
      </w:r>
    </w:p>
    <w:p w:rsidR="003B6743" w:rsidRPr="00483325" w:rsidRDefault="003B6743" w:rsidP="00483325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color w:val="7030A0"/>
          <w:sz w:val="21"/>
          <w:szCs w:val="21"/>
          <w:lang w:val="es-ES"/>
        </w:rPr>
      </w:pPr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La palabra </w:t>
      </w:r>
      <w:r w:rsidRPr="00483325">
        <w:rPr>
          <w:rFonts w:ascii="Century Gothic" w:eastAsia="Times New Roman" w:hAnsi="Century Gothic" w:cs="Arial"/>
          <w:b/>
          <w:bCs/>
          <w:color w:val="7030A0"/>
          <w:sz w:val="24"/>
          <w:szCs w:val="24"/>
          <w:lang w:val="es-ES"/>
        </w:rPr>
        <w:t>empatía</w:t>
      </w:r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 es de origen griego “</w:t>
      </w:r>
      <w:proofErr w:type="spellStart"/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empátheia</w:t>
      </w:r>
      <w:proofErr w:type="spellEnd"/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” que significa “emocionado”. La </w:t>
      </w:r>
      <w:r w:rsidRPr="00483325">
        <w:rPr>
          <w:rFonts w:ascii="Century Gothic" w:eastAsia="Times New Roman" w:hAnsi="Century Gothic" w:cs="Arial"/>
          <w:b/>
          <w:bCs/>
          <w:color w:val="7030A0"/>
          <w:sz w:val="24"/>
          <w:szCs w:val="24"/>
          <w:lang w:val="es-ES"/>
        </w:rPr>
        <w:t>empatía</w:t>
      </w:r>
      <w:r w:rsidRPr="00483325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 hace que las personas se ayuden entre sí.</w:t>
      </w:r>
    </w:p>
    <w:p w:rsidR="003B6743" w:rsidRDefault="003B6743" w:rsidP="003B6743">
      <w:pPr>
        <w:rPr>
          <w:lang w:val="es-ES"/>
        </w:rPr>
      </w:pPr>
    </w:p>
    <w:p w:rsidR="003B6743" w:rsidRPr="00483325" w:rsidRDefault="003B6743" w:rsidP="003B6743">
      <w:pPr>
        <w:spacing w:after="75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  <w:lang w:val="es-ES"/>
        </w:rPr>
      </w:pPr>
      <w:r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Todos nos parecemos mucho más de lo que creemos, por eso es suficiente con aprender a ponerse en el lugar de los demás para resolver la mayoría de los conflictos</w:t>
      </w:r>
      <w:r w:rsidR="009C4FDE"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 xml:space="preserve"> hoy les presento un cuento que tiene como </w:t>
      </w:r>
      <w:r w:rsidR="00483325"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a</w:t>
      </w:r>
      <w:r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mbientación</w:t>
      </w:r>
      <w:r w:rsidR="00483325"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 xml:space="preserve"> u</w:t>
      </w:r>
      <w:r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n tablero de juego</w:t>
      </w:r>
      <w:r w:rsidR="009C4FDE"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 xml:space="preserve">, y sus </w:t>
      </w:r>
      <w:r w:rsidR="00483325"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p</w:t>
      </w:r>
      <w:r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ersonajes</w:t>
      </w:r>
      <w:r w:rsidR="009C4FDE"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 xml:space="preserve"> </w:t>
      </w:r>
      <w:r w:rsidRPr="00483325">
        <w:rPr>
          <w:rFonts w:ascii="Century Gothic" w:eastAsia="Times New Roman" w:hAnsi="Century Gothic" w:cs="Arial"/>
          <w:bCs/>
          <w:sz w:val="24"/>
          <w:szCs w:val="24"/>
          <w:lang w:val="es-ES"/>
        </w:rPr>
        <w:t>Las fichas blancas y negras, y un dado</w:t>
      </w:r>
    </w:p>
    <w:p w:rsidR="003B6743" w:rsidRPr="003B6743" w:rsidRDefault="003B6743" w:rsidP="003B6743">
      <w:pPr>
        <w:spacing w:after="0" w:line="240" w:lineRule="auto"/>
        <w:jc w:val="both"/>
        <w:outlineLvl w:val="0"/>
        <w:rPr>
          <w:rFonts w:ascii="Century Gothic" w:eastAsia="Times New Roman" w:hAnsi="Century Gothic" w:cs="Arial"/>
          <w:b/>
          <w:bCs/>
          <w:kern w:val="36"/>
          <w:sz w:val="24"/>
          <w:szCs w:val="24"/>
          <w:lang w:val="es-ES"/>
        </w:rPr>
      </w:pPr>
    </w:p>
    <w:p w:rsidR="003B6743" w:rsidRPr="00483325" w:rsidRDefault="003B6743" w:rsidP="00483325">
      <w:pPr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kern w:val="36"/>
          <w:sz w:val="28"/>
          <w:szCs w:val="28"/>
          <w:lang w:val="es-ES"/>
        </w:rPr>
      </w:pPr>
      <w:r w:rsidRPr="00483325">
        <w:rPr>
          <w:rFonts w:ascii="Century Gothic" w:eastAsia="Times New Roman" w:hAnsi="Century Gothic" w:cs="Arial"/>
          <w:b/>
          <w:bCs/>
          <w:kern w:val="36"/>
          <w:sz w:val="28"/>
          <w:szCs w:val="28"/>
          <w:lang w:val="es-ES"/>
        </w:rPr>
        <w:t>El dado que pacificó mi tablero</w:t>
      </w:r>
    </w:p>
    <w:p w:rsidR="00483325" w:rsidRDefault="00483325" w:rsidP="00483325">
      <w:pPr>
        <w:spacing w:after="0" w:line="480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noProof/>
          <w:color w:val="666666"/>
          <w:sz w:val="24"/>
          <w:szCs w:val="24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A335676" wp14:editId="6E88A237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1914525" cy="1428750"/>
            <wp:effectExtent l="19050" t="19050" r="28575" b="19050"/>
            <wp:wrapSquare wrapText="bothSides"/>
            <wp:docPr id="3" name="Imagen 3" descr="Cuento sobre la paz y la resolución de confli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ento sobre la paz y la resolución de conflic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FF006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Yo no lo sabía, pero las fichas blancas y negras de mi juego favorito se odiaban a muerte. Cada noche, mientras yo dormía,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peleaban por la única casilla multicolor del tablero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, a la que las blancas llegaban siguiendo el caminito de casillas blancas que cruzaba su reino, y las negras siguiendo otro caminito de casillas negras que atravesaba el suyo.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Aquella lucha tan igualada parecía no tener fin, así que el señor Dado les propuso la partida definitiva: se enfrentarían los líderes de cada bando,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y el vencedor se quedaría con la casilla multicolor para siempre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- Para evitar trampas -añadió Dado-,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ambas pasarán la noche anterior aisladas y vigiladas por mí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 xml:space="preserve">. </w:t>
      </w:r>
      <w:r w:rsidR="00483325">
        <w:rPr>
          <w:rFonts w:ascii="Century Gothic" w:eastAsia="Times New Roman" w:hAnsi="Century Gothic" w:cs="Tahoma"/>
          <w:sz w:val="24"/>
          <w:szCs w:val="24"/>
          <w:lang w:val="es-ES"/>
        </w:rPr>
        <w:t xml:space="preserve">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Yo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las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llevaré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luego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 xml:space="preserve"> a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su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casilla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 xml:space="preserve"> de </w:t>
      </w:r>
      <w:proofErr w:type="spellStart"/>
      <w:r w:rsidRPr="003B6743">
        <w:rPr>
          <w:rFonts w:ascii="Century Gothic" w:eastAsia="Times New Roman" w:hAnsi="Century Gothic" w:cs="Tahoma"/>
          <w:sz w:val="24"/>
          <w:szCs w:val="24"/>
        </w:rPr>
        <w:t>salida</w:t>
      </w:r>
      <w:proofErr w:type="spellEnd"/>
      <w:r w:rsidRPr="003B6743">
        <w:rPr>
          <w:rFonts w:ascii="Century Gothic" w:eastAsia="Times New Roman" w:hAnsi="Century Gothic" w:cs="Tahoma"/>
          <w:sz w:val="24"/>
          <w:szCs w:val="24"/>
        </w:rPr>
        <w:t>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Tanto dolor había dejado en las fichas aquella feroz guerra, que no dudaron en aceptar la propuesta del viejo y sabio señor Dado, quien, al caer la noche,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llevó a ambas fichas a un lugar secreto del tablero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. Estas esperaban algún tipo de premio o discurso pero, para su sorpresa, solo encontraron dos cubos de pintura, uno blanco y otro negro.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-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Cambiaréis vuestros colores esta noche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, y mañana jugaréis la partida con el color al que siempre os habéis enfrentado. Tenéis la misma forma, y solo cambia vuestro color, así que nadie se dará cuenta; pero tampoco podréis decírselo a nadie.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Las fichas obedecieron sorprendidas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, y al día siguiente viajaron hasta llegar a la casilla de salida de cada uno de los caminos.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lastRenderedPageBreak/>
        <w:t>La ficha negra, toda ella pintada de blanco,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cruzó el reino de las fichas blancas entre aplausos y gritos de ánimo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, sin que nadie supiera que estaban aclamando a la mejor de las fichas negras. Allá por donde pasaba recibía flores, regalos y muestras de cariño de fichas grandes y pequeñas.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Viendo la ilusión que generaba ganar aquella casilla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, la ficha negra descubrió que el reino de las fichas blancas no era tan distinto del suyo, aunque fueran de colores opuestos. La partida comenzó, y en su emocionante viaje por el caminito de casillas blancas a través del reino rival,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la ficha negra se sintió un poquito menos negra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. Hasta que, llegando al final de la partida, cuando estaba tan cerca que podía verse la última casilla,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la ficha negra no recordaba ninguna razón para detestar a las fichas blancas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. Entonces se encontró frente a frente con la ficha blanca, toda ella pintada de negro, y sintió un fuerte deseo de abrazarla como a una de sus hermanas. La ficha blanca,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que había vivido algo muy parecido en su viaje por el país de las fichas negras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, sintió lo mismo. Y, olvidando la partida,</w:t>
      </w: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ambas avanzaron hasta la casilla multicolor para fundirse en un gran abrazo</w:t>
      </w: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sz w:val="24"/>
          <w:szCs w:val="24"/>
          <w:lang w:val="es-ES"/>
        </w:rPr>
        <w:t>Casi nadie entendía qué había pasado, pero daba igual. Todas tenían tantas ganas de paz, que no dudaron en lanzarse a la casilla multicolor para seguir abrazándose unas a otras y celebrar el fin de la guerra.</w:t>
      </w:r>
    </w:p>
    <w:p w:rsidR="003B6743" w:rsidRPr="003B6743" w:rsidRDefault="003B6743" w:rsidP="00483325">
      <w:pPr>
        <w:spacing w:after="0" w:line="276" w:lineRule="auto"/>
        <w:jc w:val="both"/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</w:pPr>
      <w:r w:rsidRPr="003B67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Desde entonces, cada noche, la casilla multicolor se llena de fichas blancas y negras, y de los dos cubos de pintura que puso allí el señor Dado, para que quienes quieran ver el mundo con los ojos de los demás puedan hacerlo siempre que quieran.</w:t>
      </w:r>
    </w:p>
    <w:p w:rsidR="00483325" w:rsidRDefault="00483325" w:rsidP="00483325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9C4FDE" w:rsidRDefault="00483325" w:rsidP="00483325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Después</w:t>
      </w:r>
      <w:r w:rsidR="009C4FDE">
        <w:rPr>
          <w:rFonts w:ascii="Century Gothic" w:hAnsi="Century Gothic"/>
          <w:sz w:val="24"/>
          <w:szCs w:val="24"/>
          <w:lang w:val="es-ES"/>
        </w:rPr>
        <w:t xml:space="preserve"> de haber leído o compartido la lectura, con un familiar y conversando con </w:t>
      </w:r>
      <w:proofErr w:type="spellStart"/>
      <w:r w:rsidR="009C4FDE">
        <w:rPr>
          <w:rFonts w:ascii="Century Gothic" w:hAnsi="Century Gothic"/>
          <w:sz w:val="24"/>
          <w:szCs w:val="24"/>
          <w:lang w:val="es-ES"/>
        </w:rPr>
        <w:t>èl</w:t>
      </w:r>
      <w:proofErr w:type="spellEnd"/>
      <w:r w:rsidR="009C4FDE">
        <w:rPr>
          <w:rFonts w:ascii="Century Gothic" w:hAnsi="Century Gothic"/>
          <w:sz w:val="24"/>
          <w:szCs w:val="24"/>
          <w:lang w:val="es-ES"/>
        </w:rPr>
        <w:t>, realicemos estas actividades.</w:t>
      </w:r>
    </w:p>
    <w:p w:rsidR="00483325" w:rsidRPr="009C4FDE" w:rsidRDefault="00483325" w:rsidP="00483325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3B6743" w:rsidRPr="00483325" w:rsidRDefault="003B6743" w:rsidP="0048332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r w:rsidRPr="00483325">
        <w:rPr>
          <w:rFonts w:ascii="Century Gothic" w:hAnsi="Century Gothic"/>
          <w:sz w:val="24"/>
          <w:szCs w:val="24"/>
          <w:lang w:val="es-ES"/>
        </w:rPr>
        <w:t>Has un dibujo sobre el cuento.</w:t>
      </w:r>
    </w:p>
    <w:p w:rsidR="00483325" w:rsidRPr="009C4FDE" w:rsidRDefault="00483325" w:rsidP="00483325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3B6743" w:rsidRPr="00483325" w:rsidRDefault="003B6743" w:rsidP="00483325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  <w:bookmarkStart w:id="0" w:name="_GoBack"/>
      <w:bookmarkEnd w:id="0"/>
      <w:r w:rsidRPr="00483325">
        <w:rPr>
          <w:rFonts w:ascii="Century Gothic" w:hAnsi="Century Gothic"/>
          <w:sz w:val="24"/>
          <w:szCs w:val="24"/>
          <w:lang w:val="es-ES"/>
        </w:rPr>
        <w:t>¿</w:t>
      </w:r>
      <w:r w:rsidR="00483325" w:rsidRPr="00483325">
        <w:rPr>
          <w:rFonts w:ascii="Century Gothic" w:hAnsi="Century Gothic"/>
          <w:sz w:val="24"/>
          <w:szCs w:val="24"/>
          <w:lang w:val="es-ES"/>
        </w:rPr>
        <w:t>Cuál</w:t>
      </w:r>
      <w:r w:rsidRPr="00483325">
        <w:rPr>
          <w:rFonts w:ascii="Century Gothic" w:hAnsi="Century Gothic"/>
          <w:sz w:val="24"/>
          <w:szCs w:val="24"/>
          <w:lang w:val="es-ES"/>
        </w:rPr>
        <w:t xml:space="preserve"> fue la solución que </w:t>
      </w:r>
      <w:r w:rsidR="00483325" w:rsidRPr="00483325">
        <w:rPr>
          <w:rFonts w:ascii="Century Gothic" w:hAnsi="Century Gothic"/>
          <w:sz w:val="24"/>
          <w:szCs w:val="24"/>
          <w:lang w:val="es-ES"/>
        </w:rPr>
        <w:t>encuentra el dado al conflicto?</w:t>
      </w:r>
    </w:p>
    <w:p w:rsidR="00483325" w:rsidRPr="009C4FDE" w:rsidRDefault="00483325" w:rsidP="00483325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3B6743" w:rsidRDefault="00483325" w:rsidP="00483325">
      <w:pPr>
        <w:spacing w:after="0" w:line="276" w:lineRule="auto"/>
        <w:ind w:left="360"/>
        <w:jc w:val="both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3. ¿</w:t>
      </w:r>
      <w:r w:rsidRPr="009C4FDE">
        <w:rPr>
          <w:rFonts w:ascii="Century Gothic" w:hAnsi="Century Gothic"/>
          <w:sz w:val="24"/>
          <w:szCs w:val="24"/>
          <w:lang w:val="es-ES"/>
        </w:rPr>
        <w:t>Cuál</w:t>
      </w:r>
      <w:r w:rsidR="003B6743" w:rsidRPr="009C4FDE">
        <w:rPr>
          <w:rFonts w:ascii="Century Gothic" w:hAnsi="Century Gothic"/>
          <w:sz w:val="24"/>
          <w:szCs w:val="24"/>
          <w:lang w:val="es-ES"/>
        </w:rPr>
        <w:t xml:space="preserve"> es el sentimiento de las fichas?</w:t>
      </w:r>
    </w:p>
    <w:p w:rsidR="00483325" w:rsidRPr="009C4FDE" w:rsidRDefault="00483325" w:rsidP="00483325">
      <w:pPr>
        <w:spacing w:after="0" w:line="276" w:lineRule="auto"/>
        <w:jc w:val="both"/>
        <w:rPr>
          <w:rFonts w:ascii="Century Gothic" w:hAnsi="Century Gothic"/>
          <w:sz w:val="24"/>
          <w:szCs w:val="24"/>
          <w:lang w:val="es-ES"/>
        </w:rPr>
      </w:pPr>
    </w:p>
    <w:p w:rsidR="003B6743" w:rsidRPr="003B6743" w:rsidRDefault="003B6743" w:rsidP="00483325">
      <w:pPr>
        <w:spacing w:after="0" w:line="276" w:lineRule="auto"/>
        <w:ind w:left="360"/>
        <w:jc w:val="both"/>
        <w:rPr>
          <w:rFonts w:ascii="Century Gothic" w:hAnsi="Century Gothic"/>
          <w:sz w:val="24"/>
          <w:szCs w:val="24"/>
          <w:lang w:val="es-ES"/>
        </w:rPr>
      </w:pPr>
      <w:r w:rsidRPr="009C4FDE">
        <w:rPr>
          <w:rFonts w:ascii="Century Gothic" w:hAnsi="Century Gothic"/>
          <w:sz w:val="24"/>
          <w:szCs w:val="24"/>
          <w:lang w:val="es-ES"/>
        </w:rPr>
        <w:t xml:space="preserve">4. ¿Puedes escribir </w:t>
      </w:r>
      <w:r w:rsidR="00483325" w:rsidRPr="009C4FDE">
        <w:rPr>
          <w:rFonts w:ascii="Century Gothic" w:hAnsi="Century Gothic"/>
          <w:sz w:val="24"/>
          <w:szCs w:val="24"/>
          <w:lang w:val="es-ES"/>
        </w:rPr>
        <w:t>qué</w:t>
      </w:r>
      <w:r w:rsidRPr="009C4FDE">
        <w:rPr>
          <w:rFonts w:ascii="Century Gothic" w:hAnsi="Century Gothic"/>
          <w:sz w:val="24"/>
          <w:szCs w:val="24"/>
          <w:lang w:val="es-ES"/>
        </w:rPr>
        <w:t xml:space="preserve"> significa </w:t>
      </w:r>
      <w:r w:rsidR="00483325" w:rsidRPr="009C4FDE">
        <w:rPr>
          <w:rFonts w:ascii="Century Gothic" w:hAnsi="Century Gothic"/>
          <w:sz w:val="24"/>
          <w:szCs w:val="24"/>
          <w:lang w:val="es-ES"/>
        </w:rPr>
        <w:t>Empatí</w:t>
      </w:r>
      <w:r w:rsidR="00483325">
        <w:rPr>
          <w:rFonts w:ascii="Century Gothic" w:hAnsi="Century Gothic"/>
          <w:sz w:val="24"/>
          <w:szCs w:val="24"/>
          <w:lang w:val="es-ES"/>
        </w:rPr>
        <w:t>a, según el relato</w:t>
      </w:r>
      <w:r>
        <w:rPr>
          <w:rFonts w:ascii="Century Gothic" w:hAnsi="Century Gothic"/>
          <w:sz w:val="24"/>
          <w:szCs w:val="24"/>
          <w:lang w:val="es-ES"/>
        </w:rPr>
        <w:t xml:space="preserve">? </w:t>
      </w:r>
    </w:p>
    <w:sectPr w:rsidR="003B6743" w:rsidRPr="003B6743" w:rsidSect="00DB384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96AA2"/>
    <w:multiLevelType w:val="hybridMultilevel"/>
    <w:tmpl w:val="A9F6CD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E0075"/>
    <w:multiLevelType w:val="multilevel"/>
    <w:tmpl w:val="8446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43"/>
    <w:rsid w:val="001E5A25"/>
    <w:rsid w:val="003B6743"/>
    <w:rsid w:val="00483325"/>
    <w:rsid w:val="009C4FDE"/>
    <w:rsid w:val="00DB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8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3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8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332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3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4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612">
          <w:marLeft w:val="150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452">
          <w:marLeft w:val="150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227">
          <w:marLeft w:val="150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851">
          <w:marLeft w:val="150"/>
          <w:marRight w:val="75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4464">
              <w:marLeft w:val="30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D6DDB9"/>
                <w:right w:val="none" w:sz="0" w:space="0" w:color="auto"/>
              </w:divBdr>
              <w:divsChild>
                <w:div w:id="11162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94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27838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4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jvilchessote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2020-06-27T20:44:00Z</dcterms:created>
  <dcterms:modified xsi:type="dcterms:W3CDTF">2020-06-29T14:32:00Z</dcterms:modified>
</cp:coreProperties>
</file>